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15D2" w14:textId="77777777" w:rsidR="00B01AB9" w:rsidRDefault="00B01AB9" w:rsidP="000F5BC6">
      <w:pPr>
        <w:pStyle w:val="Title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>COMMITMENT TO SAFETY IN THE LABORATORY</w:t>
      </w:r>
    </w:p>
    <w:p w14:paraId="05AFDEE7" w14:textId="77777777" w:rsidR="00B01AB9" w:rsidRDefault="00B01AB9">
      <w:pPr>
        <w:rPr>
          <w:sz w:val="28"/>
        </w:rPr>
      </w:pPr>
    </w:p>
    <w:p w14:paraId="4706ED94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Safety glasses must be worn at all times in the lab while working at or about the benches.</w:t>
      </w:r>
    </w:p>
    <w:p w14:paraId="6FD5204D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Notify the instructor immediately of any accident, regardless of how minor you may think it is.</w:t>
      </w:r>
    </w:p>
    <w:p w14:paraId="5E452C7F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Outer, over-clothing must be worn, which protects body/skin to the wrists and belo</w:t>
      </w:r>
      <w:r>
        <w:rPr>
          <w:rFonts w:ascii="Arial" w:hAnsi="Arial" w:cs="Arial"/>
        </w:rPr>
        <w:t xml:space="preserve">w the knees (for example, a lab </w:t>
      </w:r>
      <w:r w:rsidRPr="000F5BC6">
        <w:rPr>
          <w:rFonts w:ascii="Arial" w:hAnsi="Arial" w:cs="Arial"/>
        </w:rPr>
        <w:t>coat</w:t>
      </w:r>
      <w:r w:rsidR="00554DA4">
        <w:rPr>
          <w:rFonts w:ascii="Arial" w:hAnsi="Arial" w:cs="Arial"/>
        </w:rPr>
        <w:t xml:space="preserve"> combined with long pants</w:t>
      </w:r>
      <w:r w:rsidRPr="000F5BC6">
        <w:rPr>
          <w:rFonts w:ascii="Arial" w:hAnsi="Arial" w:cs="Arial"/>
        </w:rPr>
        <w:t xml:space="preserve">). </w:t>
      </w:r>
    </w:p>
    <w:p w14:paraId="1EC8EE2A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554DA4">
        <w:rPr>
          <w:rFonts w:ascii="Arial" w:hAnsi="Arial" w:cs="Arial"/>
        </w:rPr>
        <w:t>Sturdy, c</w:t>
      </w:r>
      <w:r>
        <w:rPr>
          <w:rFonts w:ascii="Arial" w:hAnsi="Arial" w:cs="Arial"/>
        </w:rPr>
        <w:t>losed s</w:t>
      </w:r>
      <w:r w:rsidRPr="000F5BC6">
        <w:rPr>
          <w:rFonts w:ascii="Arial" w:hAnsi="Arial" w:cs="Arial"/>
        </w:rPr>
        <w:t>hoes (no sandals, etc.) must be worn in lab</w:t>
      </w:r>
    </w:p>
    <w:p w14:paraId="1D65758F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Long hair must be tied or otherwise secured behind the head</w:t>
      </w:r>
    </w:p>
    <w:p w14:paraId="585BC08C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No visitors in the lab, including children.</w:t>
      </w:r>
    </w:p>
    <w:p w14:paraId="52F68D48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 xml:space="preserve">No food, drink, </w:t>
      </w:r>
      <w:r>
        <w:rPr>
          <w:rFonts w:ascii="Arial" w:hAnsi="Arial" w:cs="Arial"/>
        </w:rPr>
        <w:t>tobacco products</w:t>
      </w:r>
      <w:r w:rsidRPr="000F5BC6">
        <w:rPr>
          <w:rFonts w:ascii="Arial" w:hAnsi="Arial" w:cs="Arial"/>
        </w:rPr>
        <w:t xml:space="preserve"> in lab. </w:t>
      </w:r>
    </w:p>
    <w:p w14:paraId="5796D580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 xml:space="preserve">Broken glass must </w:t>
      </w:r>
      <w:r>
        <w:rPr>
          <w:rFonts w:ascii="Arial" w:hAnsi="Arial" w:cs="Arial"/>
        </w:rPr>
        <w:t>be handle</w:t>
      </w:r>
      <w:r w:rsidR="00554DA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proper safety precautions</w:t>
      </w:r>
      <w:r w:rsidRPr="000F5BC6">
        <w:rPr>
          <w:rFonts w:ascii="Arial" w:hAnsi="Arial" w:cs="Arial"/>
        </w:rPr>
        <w:t xml:space="preserve">; all broken glass must be discarded in </w:t>
      </w:r>
      <w:r w:rsidR="00A928D7">
        <w:rPr>
          <w:rFonts w:ascii="Arial" w:hAnsi="Arial" w:cs="Arial"/>
        </w:rPr>
        <w:t xml:space="preserve">a </w:t>
      </w:r>
      <w:r w:rsidRPr="000F5BC6">
        <w:rPr>
          <w:rFonts w:ascii="Arial" w:hAnsi="Arial" w:cs="Arial"/>
        </w:rPr>
        <w:t>designated container.</w:t>
      </w:r>
    </w:p>
    <w:p w14:paraId="5089813E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All spills must be cleaned up immediately. Any questions about how to do so, consult with instructor.</w:t>
      </w:r>
    </w:p>
    <w:p w14:paraId="462FF706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>After handling chemicals, always wash your hands thoroughly, especially after a spil</w:t>
      </w:r>
      <w:r>
        <w:rPr>
          <w:rFonts w:ascii="Arial" w:hAnsi="Arial" w:cs="Arial"/>
        </w:rPr>
        <w:t xml:space="preserve">l on your hands. In most cases, </w:t>
      </w:r>
      <w:r w:rsidRPr="000F5BC6">
        <w:rPr>
          <w:rFonts w:ascii="Arial" w:hAnsi="Arial" w:cs="Arial"/>
        </w:rPr>
        <w:t>flushing with large amounts of water lessens or prevents injury in cases of cuts, burns or spill</w:t>
      </w:r>
      <w:r w:rsidR="00A928D7">
        <w:rPr>
          <w:rFonts w:ascii="Arial" w:hAnsi="Arial" w:cs="Arial"/>
        </w:rPr>
        <w:t>s</w:t>
      </w:r>
      <w:r w:rsidRPr="000F5BC6">
        <w:rPr>
          <w:rFonts w:ascii="Arial" w:hAnsi="Arial" w:cs="Arial"/>
        </w:rPr>
        <w:t xml:space="preserve"> on the skin.</w:t>
      </w:r>
    </w:p>
    <w:p w14:paraId="3924704E" w14:textId="77777777" w:rsid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 xml:space="preserve">Notify </w:t>
      </w:r>
      <w:r w:rsidR="00A928D7">
        <w:rPr>
          <w:rFonts w:ascii="Arial" w:hAnsi="Arial" w:cs="Arial"/>
        </w:rPr>
        <w:t>your</w:t>
      </w:r>
      <w:r w:rsidRPr="000F5BC6">
        <w:rPr>
          <w:rFonts w:ascii="Arial" w:hAnsi="Arial" w:cs="Arial"/>
        </w:rPr>
        <w:t xml:space="preserve"> instructor of medical/health conditions relevant to safety </w:t>
      </w:r>
      <w:r w:rsidRPr="00A928D7">
        <w:rPr>
          <w:rFonts w:ascii="Arial" w:hAnsi="Arial" w:cs="Arial"/>
          <w:b/>
        </w:rPr>
        <w:t>before your first experiment</w:t>
      </w:r>
      <w:r w:rsidRPr="000F5BC6">
        <w:rPr>
          <w:rFonts w:ascii="Arial" w:hAnsi="Arial" w:cs="Arial"/>
        </w:rPr>
        <w:t xml:space="preserve">. These include (but are not limited to): pregnancy as it becomes known, a history of seizures or fainting, neurological disorders that may compromise the safe handling of </w:t>
      </w:r>
      <w:proofErr w:type="spellStart"/>
      <w:r w:rsidR="00A928D7">
        <w:rPr>
          <w:rFonts w:ascii="Arial" w:hAnsi="Arial" w:cs="Arial"/>
        </w:rPr>
        <w:t>labware</w:t>
      </w:r>
      <w:proofErr w:type="spellEnd"/>
      <w:r w:rsidRPr="000F5BC6">
        <w:rPr>
          <w:rFonts w:ascii="Arial" w:hAnsi="Arial" w:cs="Arial"/>
        </w:rPr>
        <w:t xml:space="preserve">, chemical or latex allergies, </w:t>
      </w:r>
      <w:r w:rsidR="00A928D7">
        <w:rPr>
          <w:rFonts w:ascii="Arial" w:hAnsi="Arial" w:cs="Arial"/>
        </w:rPr>
        <w:t xml:space="preserve">serious </w:t>
      </w:r>
      <w:r w:rsidRPr="000F5BC6">
        <w:rPr>
          <w:rFonts w:ascii="Arial" w:hAnsi="Arial" w:cs="Arial"/>
        </w:rPr>
        <w:t>vision or hearing impairments, hemophilia</w:t>
      </w:r>
      <w:r w:rsidR="00A928D7">
        <w:rPr>
          <w:rFonts w:ascii="Arial" w:hAnsi="Arial" w:cs="Arial"/>
        </w:rPr>
        <w:t>, hepatitis B.</w:t>
      </w:r>
    </w:p>
    <w:p w14:paraId="45F532FB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>the locations of</w:t>
      </w:r>
      <w:r w:rsidRPr="000F5BC6">
        <w:rPr>
          <w:rFonts w:ascii="Arial" w:hAnsi="Arial" w:cs="Arial"/>
        </w:rPr>
        <w:t xml:space="preserve"> fire extinguisher</w:t>
      </w:r>
      <w:r>
        <w:rPr>
          <w:rFonts w:ascii="Arial" w:hAnsi="Arial" w:cs="Arial"/>
        </w:rPr>
        <w:t xml:space="preserve">s, </w:t>
      </w:r>
      <w:r w:rsidRPr="000F5BC6">
        <w:rPr>
          <w:rFonts w:ascii="Arial" w:hAnsi="Arial" w:cs="Arial"/>
        </w:rPr>
        <w:t>fire blanket</w:t>
      </w:r>
      <w:r>
        <w:rPr>
          <w:rFonts w:ascii="Arial" w:hAnsi="Arial" w:cs="Arial"/>
        </w:rPr>
        <w:t xml:space="preserve">s, </w:t>
      </w:r>
      <w:r w:rsidRPr="000F5BC6">
        <w:rPr>
          <w:rFonts w:ascii="Arial" w:hAnsi="Arial" w:cs="Arial"/>
        </w:rPr>
        <w:t>eyewash</w:t>
      </w:r>
      <w:r>
        <w:rPr>
          <w:rFonts w:ascii="Arial" w:hAnsi="Arial" w:cs="Arial"/>
        </w:rPr>
        <w:t xml:space="preserve">es, emergency showers, </w:t>
      </w:r>
      <w:r w:rsidRPr="000F5BC6">
        <w:rPr>
          <w:rFonts w:ascii="Arial" w:hAnsi="Arial" w:cs="Arial"/>
        </w:rPr>
        <w:t>nearest exit</w:t>
      </w:r>
      <w:r>
        <w:rPr>
          <w:rFonts w:ascii="Arial" w:hAnsi="Arial" w:cs="Arial"/>
        </w:rPr>
        <w:t>s</w:t>
      </w:r>
    </w:p>
    <w:p w14:paraId="6AB1AE6F" w14:textId="77777777" w:rsidR="000F5BC6" w:rsidRPr="000F5BC6" w:rsidRDefault="000F5BC6" w:rsidP="000F5BC6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0F5BC6"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ab/>
      </w:r>
      <w:r w:rsidRPr="000F5BC6">
        <w:rPr>
          <w:rFonts w:ascii="Arial" w:hAnsi="Arial" w:cs="Arial"/>
        </w:rPr>
        <w:t xml:space="preserve">If you are late or miss the safety advisory for a particular lab experiment, you will NOT be allowed </w:t>
      </w:r>
      <w:r>
        <w:rPr>
          <w:rFonts w:ascii="Arial" w:hAnsi="Arial" w:cs="Arial"/>
        </w:rPr>
        <w:t xml:space="preserve">to do </w:t>
      </w:r>
      <w:r w:rsidRPr="000F5BC6">
        <w:rPr>
          <w:rFonts w:ascii="Arial" w:hAnsi="Arial" w:cs="Arial"/>
        </w:rPr>
        <w:t>the experiment.</w:t>
      </w:r>
    </w:p>
    <w:p w14:paraId="3D7DBDB4" w14:textId="77777777" w:rsidR="00520BEB" w:rsidRPr="00520BEB" w:rsidRDefault="00520BEB" w:rsidP="00520BEB">
      <w:pPr>
        <w:rPr>
          <w:sz w:val="28"/>
        </w:rPr>
      </w:pPr>
    </w:p>
    <w:p w14:paraId="1BE37304" w14:textId="77777777" w:rsidR="00B01AB9" w:rsidRPr="0001174A" w:rsidRDefault="00520BEB" w:rsidP="00520BEB">
      <w:pPr>
        <w:rPr>
          <w:rFonts w:ascii="Arial" w:hAnsi="Arial" w:cs="Arial"/>
          <w:b/>
        </w:rPr>
      </w:pPr>
      <w:r w:rsidRPr="0001174A">
        <w:rPr>
          <w:rFonts w:ascii="Arial" w:hAnsi="Arial" w:cs="Arial"/>
          <w:b/>
        </w:rPr>
        <w:t>I acknowledge that I have received, read, and understand the safe</w:t>
      </w:r>
      <w:r w:rsidR="00B56ADA" w:rsidRPr="0001174A">
        <w:rPr>
          <w:rFonts w:ascii="Arial" w:hAnsi="Arial" w:cs="Arial"/>
          <w:b/>
        </w:rPr>
        <w:t>ty information presented to me</w:t>
      </w:r>
      <w:r w:rsidRPr="0001174A">
        <w:rPr>
          <w:rFonts w:ascii="Arial" w:hAnsi="Arial" w:cs="Arial"/>
          <w:b/>
        </w:rPr>
        <w:t xml:space="preserve">.  In doing so, I certify that I will </w:t>
      </w:r>
      <w:r w:rsidR="00B56ADA" w:rsidRPr="0001174A">
        <w:rPr>
          <w:rFonts w:ascii="Arial" w:hAnsi="Arial" w:cs="Arial"/>
          <w:b/>
        </w:rPr>
        <w:t xml:space="preserve">follow the above </w:t>
      </w:r>
      <w:r w:rsidR="00DE2A13" w:rsidRPr="0001174A">
        <w:rPr>
          <w:rFonts w:ascii="Arial" w:hAnsi="Arial" w:cs="Arial"/>
          <w:b/>
        </w:rPr>
        <w:t>policies</w:t>
      </w:r>
      <w:r w:rsidRPr="0001174A">
        <w:rPr>
          <w:rFonts w:ascii="Arial" w:hAnsi="Arial" w:cs="Arial"/>
          <w:b/>
        </w:rPr>
        <w:t xml:space="preserve">, follow all instructions from University faculty and staff, follow all laboratory safety rules, and only perform exercises and activities in a safe and responsible manner.  I further understand that the activities of this class will require me to perform exercises with chemicals and other potentially hazardous materials under the supervision </w:t>
      </w:r>
      <w:r w:rsidR="00DE2A13" w:rsidRPr="0001174A">
        <w:rPr>
          <w:rFonts w:ascii="Arial" w:hAnsi="Arial" w:cs="Arial"/>
          <w:b/>
        </w:rPr>
        <w:t>of University faculty and staff, and that I can be dismissed from class if I violate this agreement.</w:t>
      </w:r>
    </w:p>
    <w:p w14:paraId="7FC02502" w14:textId="77777777" w:rsidR="00B01AB9" w:rsidRPr="0001174A" w:rsidRDefault="00B01AB9">
      <w:pPr>
        <w:rPr>
          <w:b/>
        </w:rPr>
      </w:pPr>
    </w:p>
    <w:p w14:paraId="0958C5A6" w14:textId="77777777" w:rsidR="00B01AB9" w:rsidRPr="0001174A" w:rsidRDefault="00B01AB9">
      <w:pPr>
        <w:rPr>
          <w:b/>
        </w:rPr>
      </w:pPr>
    </w:p>
    <w:p w14:paraId="2DA337F7" w14:textId="77777777" w:rsidR="00F6432B" w:rsidRDefault="00F6432B" w:rsidP="00F643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            _____________________</w:t>
      </w:r>
    </w:p>
    <w:p w14:paraId="69A6BD38" w14:textId="77777777" w:rsidR="00F6432B" w:rsidRDefault="00F6432B" w:rsidP="00F64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Laboratory class and section                                         </w:t>
      </w:r>
      <w:r w:rsidR="00B56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Sem</w:t>
      </w:r>
      <w:r w:rsidR="00B56ADA">
        <w:rPr>
          <w:rFonts w:ascii="Arial" w:hAnsi="Arial" w:cs="Arial"/>
        </w:rPr>
        <w:t>e</w:t>
      </w:r>
      <w:r>
        <w:rPr>
          <w:rFonts w:ascii="Arial" w:hAnsi="Arial" w:cs="Arial"/>
        </w:rPr>
        <w:t>ster</w:t>
      </w:r>
    </w:p>
    <w:p w14:paraId="3CB5F9EA" w14:textId="77777777" w:rsidR="0001174A" w:rsidRDefault="0001174A">
      <w:pPr>
        <w:rPr>
          <w:rFonts w:ascii="Arial" w:hAnsi="Arial" w:cs="Arial"/>
        </w:rPr>
      </w:pPr>
    </w:p>
    <w:p w14:paraId="2C41676B" w14:textId="77777777" w:rsidR="0001174A" w:rsidRDefault="0001174A">
      <w:pPr>
        <w:rPr>
          <w:sz w:val="28"/>
        </w:rPr>
      </w:pPr>
    </w:p>
    <w:p w14:paraId="64292C71" w14:textId="77777777" w:rsidR="0001174A" w:rsidRDefault="0001174A">
      <w:pPr>
        <w:rPr>
          <w:sz w:val="28"/>
        </w:rPr>
      </w:pPr>
      <w:r>
        <w:rPr>
          <w:sz w:val="28"/>
        </w:rPr>
        <w:t>Emergency contact(s), number(s): __________________________________</w:t>
      </w:r>
    </w:p>
    <w:p w14:paraId="1A9ACA36" w14:textId="77777777" w:rsidR="0001174A" w:rsidRDefault="0001174A">
      <w:pPr>
        <w:rPr>
          <w:sz w:val="28"/>
        </w:rPr>
      </w:pPr>
    </w:p>
    <w:p w14:paraId="3F4C4751" w14:textId="77777777" w:rsidR="00B01AB9" w:rsidRDefault="00B01AB9">
      <w:pPr>
        <w:rPr>
          <w:rFonts w:ascii="Arial" w:hAnsi="Arial" w:cs="Arial"/>
        </w:rPr>
      </w:pPr>
    </w:p>
    <w:p w14:paraId="6C58D620" w14:textId="77777777" w:rsidR="00B01AB9" w:rsidRDefault="00B01AB9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_________________</w:t>
      </w:r>
    </w:p>
    <w:p w14:paraId="271B7274" w14:textId="77777777" w:rsidR="00B01AB9" w:rsidRDefault="00B01AB9">
      <w:pPr>
        <w:rPr>
          <w:rFonts w:ascii="Arial" w:hAnsi="Arial" w:cs="Arial"/>
        </w:rPr>
      </w:pPr>
    </w:p>
    <w:p w14:paraId="6302841C" w14:textId="77777777" w:rsidR="00B01AB9" w:rsidRDefault="00B01AB9">
      <w:pPr>
        <w:rPr>
          <w:rFonts w:ascii="Arial" w:hAnsi="Arial" w:cs="Arial"/>
        </w:rPr>
      </w:pPr>
    </w:p>
    <w:p w14:paraId="72931A4F" w14:textId="77777777" w:rsidR="00B01AB9" w:rsidRDefault="00B01AB9">
      <w:pPr>
        <w:rPr>
          <w:rFonts w:ascii="Arial" w:hAnsi="Arial" w:cs="Arial"/>
        </w:rPr>
      </w:pPr>
    </w:p>
    <w:p w14:paraId="1065375F" w14:textId="77777777" w:rsidR="00B01AB9" w:rsidRDefault="00B01AB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Revised</w:t>
      </w:r>
      <w:r w:rsidR="00230761">
        <w:rPr>
          <w:sz w:val="20"/>
        </w:rPr>
        <w:t xml:space="preserve"> </w:t>
      </w:r>
      <w:r w:rsidR="0001174A">
        <w:rPr>
          <w:sz w:val="20"/>
        </w:rPr>
        <w:t>8</w:t>
      </w:r>
      <w:r>
        <w:rPr>
          <w:sz w:val="20"/>
        </w:rPr>
        <w:t>/</w:t>
      </w:r>
      <w:r w:rsidR="0001174A">
        <w:rPr>
          <w:sz w:val="20"/>
        </w:rPr>
        <w:t>13/18</w:t>
      </w:r>
    </w:p>
    <w:sectPr w:rsidR="00B01AB9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6D97"/>
    <w:multiLevelType w:val="hybridMultilevel"/>
    <w:tmpl w:val="BABEB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5E"/>
    <w:rsid w:val="0001174A"/>
    <w:rsid w:val="000F5BC6"/>
    <w:rsid w:val="00230761"/>
    <w:rsid w:val="002B186A"/>
    <w:rsid w:val="002B4F5E"/>
    <w:rsid w:val="00520BEB"/>
    <w:rsid w:val="00554DA4"/>
    <w:rsid w:val="00861EA0"/>
    <w:rsid w:val="00921A79"/>
    <w:rsid w:val="00A928D7"/>
    <w:rsid w:val="00B01AB9"/>
    <w:rsid w:val="00B56ADA"/>
    <w:rsid w:val="00C31746"/>
    <w:rsid w:val="00CF66AF"/>
    <w:rsid w:val="00DE2A13"/>
    <w:rsid w:val="00EC4890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63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SAFETY IN THE LABORATORY</vt:lpstr>
    </vt:vector>
  </TitlesOfParts>
  <Company>Chemistry Dept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SAFETY IN THE LABORATORY</dc:title>
  <dc:subject/>
  <dc:creator>A satisfied Microsoft Office User</dc:creator>
  <cp:keywords/>
  <cp:lastModifiedBy>Andrea Leonard</cp:lastModifiedBy>
  <cp:revision>2</cp:revision>
  <cp:lastPrinted>2009-06-10T14:39:00Z</cp:lastPrinted>
  <dcterms:created xsi:type="dcterms:W3CDTF">2018-08-17T17:41:00Z</dcterms:created>
  <dcterms:modified xsi:type="dcterms:W3CDTF">2018-08-17T17:41:00Z</dcterms:modified>
</cp:coreProperties>
</file>