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Default="00F724AA" w:rsidP="00AF61EB">
      <w:pPr>
        <w:keepNext/>
      </w:pPr>
      <w:r w:rsidRPr="00F724AA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724AA">
        <w:rPr>
          <w:rFonts w:eastAsia="MS PGothic"/>
          <w:b/>
          <w:noProof/>
          <w:color w:val="000000"/>
          <w:sz w:val="28"/>
          <w:szCs w:val="28"/>
          <w:lang w:eastAsia="en-US"/>
        </w:rPr>
        <w:t xml:space="preserve"> </w:t>
      </w:r>
    </w:p>
    <w:p w:rsidR="004E76B6" w:rsidRDefault="004E76B6" w:rsidP="008C56EB">
      <w:pPr>
        <w:jc w:val="center"/>
        <w:rPr>
          <w:rFonts w:eastAsia="Times New Roman"/>
          <w:b/>
          <w:bCs/>
          <w:noProof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t>Carbon Dioxide</w:t>
      </w:r>
      <w:r w:rsidR="00452CAF" w:rsidRPr="007874DA">
        <w:rPr>
          <w:rFonts w:eastAsia="Times New Roman"/>
          <w:b/>
          <w:bCs/>
          <w:noProof/>
          <w:sz w:val="32"/>
          <w:szCs w:val="32"/>
        </w:rPr>
        <w:t xml:space="preserve"> Emission in the Atmosphere and its </w:t>
      </w:r>
    </w:p>
    <w:p w:rsidR="008C56EB" w:rsidRPr="007874DA" w:rsidRDefault="00452CAF" w:rsidP="004E76B6">
      <w:pPr>
        <w:jc w:val="center"/>
        <w:rPr>
          <w:rFonts w:eastAsia="Times New Roman"/>
          <w:b/>
          <w:bCs/>
          <w:noProof/>
          <w:sz w:val="32"/>
          <w:szCs w:val="32"/>
        </w:rPr>
      </w:pPr>
      <w:r w:rsidRPr="007874DA">
        <w:rPr>
          <w:rFonts w:eastAsia="Times New Roman"/>
          <w:b/>
          <w:bCs/>
          <w:noProof/>
          <w:sz w:val="32"/>
          <w:szCs w:val="32"/>
        </w:rPr>
        <w:t>Fixation by Metal Complexes</w:t>
      </w:r>
      <w:r w:rsidR="00074C9C" w:rsidRPr="007874DA">
        <w:rPr>
          <w:rFonts w:eastAsia="MS PGothic" w:hAnsi="Arial"/>
          <w:color w:val="000000"/>
          <w:sz w:val="32"/>
          <w:szCs w:val="32"/>
        </w:rPr>
        <w:br/>
      </w:r>
      <w:r w:rsidR="005B4B32" w:rsidRPr="007874DA">
        <w:rPr>
          <w:b/>
          <w:sz w:val="32"/>
          <w:szCs w:val="32"/>
        </w:rPr>
        <w:t xml:space="preserve">         </w:t>
      </w:r>
      <w:r w:rsidR="00B84CBE" w:rsidRPr="007874DA">
        <w:rPr>
          <w:b/>
          <w:sz w:val="32"/>
          <w:szCs w:val="32"/>
        </w:rPr>
        <w:t xml:space="preserve">                               </w:t>
      </w:r>
      <w:r w:rsidR="005B4B32" w:rsidRPr="007874DA">
        <w:rPr>
          <w:b/>
          <w:sz w:val="32"/>
          <w:szCs w:val="32"/>
        </w:rPr>
        <w:t xml:space="preserve">   </w:t>
      </w:r>
    </w:p>
    <w:p w:rsidR="005B4B32" w:rsidRPr="007306C1" w:rsidRDefault="008C56EB" w:rsidP="008C56EB">
      <w:pPr>
        <w:jc w:val="center"/>
        <w:rPr>
          <w:rFonts w:eastAsia="MS PGothic" w:hAnsi="Arial"/>
          <w:b/>
          <w:color w:val="000000"/>
          <w:sz w:val="26"/>
          <w:szCs w:val="26"/>
        </w:rPr>
      </w:pPr>
      <w:r w:rsidRPr="007306C1">
        <w:rPr>
          <w:rFonts w:eastAsia="MS PGothic" w:hAnsi="Arial"/>
          <w:b/>
          <w:color w:val="000000"/>
          <w:sz w:val="26"/>
          <w:szCs w:val="26"/>
        </w:rPr>
        <w:t xml:space="preserve">Salah S. </w:t>
      </w:r>
      <w:proofErr w:type="spellStart"/>
      <w:r w:rsidRPr="007306C1">
        <w:rPr>
          <w:rFonts w:eastAsia="MS PGothic" w:hAnsi="Arial"/>
          <w:b/>
          <w:color w:val="000000"/>
          <w:sz w:val="26"/>
          <w:szCs w:val="26"/>
        </w:rPr>
        <w:t>Massoud</w:t>
      </w:r>
      <w:proofErr w:type="spellEnd"/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B84CBE" w:rsidP="00B84CBE">
      <w:pPr>
        <w:jc w:val="center"/>
        <w:rPr>
          <w:rFonts w:eastAsia="MS PGothic" w:hAnsi="Arial"/>
          <w:color w:val="000000"/>
        </w:rPr>
      </w:pPr>
      <w:r w:rsidRPr="00FC5510">
        <w:rPr>
          <w:rFonts w:eastAsia="Times New Roman"/>
          <w:i/>
          <w:iCs/>
        </w:rPr>
        <w:t xml:space="preserve">Department of Chemistry, University of Louisiana at Lafayette, </w:t>
      </w:r>
      <w:r>
        <w:rPr>
          <w:rFonts w:eastAsia="Times New Roman"/>
          <w:i/>
          <w:iCs/>
        </w:rPr>
        <w:t>Lafayette, LA,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140043" w:rsidRPr="00993474" w:rsidRDefault="00140043" w:rsidP="00F67F45">
      <w:pPr>
        <w:ind w:firstLine="720"/>
        <w:jc w:val="both"/>
        <w:rPr>
          <w:rFonts w:ascii="Arial" w:eastAsia="Times New Roman" w:hAnsi="Arial" w:cs="Arial"/>
          <w:bCs/>
          <w:lang w:eastAsia="en-US"/>
        </w:rPr>
      </w:pPr>
      <w:r w:rsidRPr="00993474">
        <w:rPr>
          <w:rFonts w:ascii="Arial" w:eastAsia="Times New Roman" w:hAnsi="Arial" w:cs="Arial"/>
          <w:bCs/>
          <w:lang w:eastAsia="en-US"/>
        </w:rPr>
        <w:t>The chemical fixation may lead to certain devices that can eliminate the CO</w:t>
      </w:r>
      <w:r w:rsidRPr="00993474">
        <w:rPr>
          <w:rFonts w:ascii="Arial" w:eastAsia="Times New Roman" w:hAnsi="Arial" w:cs="Arial"/>
          <w:bCs/>
          <w:vertAlign w:val="subscript"/>
          <w:lang w:eastAsia="en-US"/>
        </w:rPr>
        <w:t>2</w:t>
      </w:r>
      <w:r w:rsidRPr="00993474">
        <w:rPr>
          <w:rFonts w:ascii="Arial" w:eastAsia="Times New Roman" w:hAnsi="Arial" w:cs="Arial"/>
          <w:bCs/>
          <w:lang w:eastAsia="en-US"/>
        </w:rPr>
        <w:t xml:space="preserve"> present in the air and hence controlling its concentration and reducing the environmental problems due to the greenhouse effect and global warming.  This can be achieved by designing “</w:t>
      </w:r>
      <w:r w:rsidRPr="00993474">
        <w:rPr>
          <w:rFonts w:ascii="Arial" w:eastAsia="Times New Roman" w:hAnsi="Arial" w:cs="Arial"/>
          <w:bCs/>
          <w:i/>
          <w:lang w:eastAsia="en-US"/>
        </w:rPr>
        <w:t xml:space="preserve">inexpensive inorganic </w:t>
      </w:r>
      <w:r w:rsidR="004E76B6" w:rsidRPr="00993474">
        <w:rPr>
          <w:rFonts w:ascii="Arial" w:eastAsia="Times New Roman" w:hAnsi="Arial" w:cs="Arial"/>
          <w:bCs/>
          <w:i/>
          <w:lang w:eastAsia="en-US"/>
        </w:rPr>
        <w:t>molecule</w:t>
      </w:r>
      <w:r w:rsidRPr="00993474">
        <w:rPr>
          <w:rFonts w:ascii="Arial" w:eastAsia="Times New Roman" w:hAnsi="Arial" w:cs="Arial"/>
          <w:bCs/>
          <w:i/>
          <w:lang w:eastAsia="en-US"/>
        </w:rPr>
        <w:t>s</w:t>
      </w:r>
      <w:r w:rsidRPr="00993474">
        <w:rPr>
          <w:rFonts w:ascii="Arial" w:eastAsia="Times New Roman" w:hAnsi="Arial" w:cs="Arial"/>
          <w:bCs/>
          <w:lang w:eastAsia="en-US"/>
        </w:rPr>
        <w:t xml:space="preserve">” that </w:t>
      </w:r>
      <w:r w:rsidR="004E76B6" w:rsidRPr="00993474">
        <w:rPr>
          <w:rFonts w:ascii="Arial" w:eastAsia="Times New Roman" w:hAnsi="Arial" w:cs="Arial"/>
          <w:bCs/>
          <w:lang w:eastAsia="en-US"/>
        </w:rPr>
        <w:t>can</w:t>
      </w:r>
      <w:r w:rsidRPr="00993474">
        <w:rPr>
          <w:rFonts w:ascii="Arial" w:eastAsia="Times New Roman" w:hAnsi="Arial" w:cs="Arial"/>
          <w:bCs/>
          <w:lang w:eastAsia="en-US"/>
        </w:rPr>
        <w:t xml:space="preserve"> catalyze the atmospheric CO</w:t>
      </w:r>
      <w:r w:rsidRPr="00993474">
        <w:rPr>
          <w:rFonts w:ascii="Arial" w:eastAsia="Times New Roman" w:hAnsi="Arial" w:cs="Arial"/>
          <w:bCs/>
          <w:vertAlign w:val="subscript"/>
          <w:lang w:eastAsia="en-US"/>
        </w:rPr>
        <w:t>2</w:t>
      </w:r>
      <w:r w:rsidRPr="00993474">
        <w:rPr>
          <w:rFonts w:ascii="Arial" w:eastAsia="Times New Roman" w:hAnsi="Arial" w:cs="Arial"/>
          <w:bCs/>
          <w:lang w:eastAsia="en-US"/>
        </w:rPr>
        <w:t xml:space="preserve"> fixation. </w:t>
      </w:r>
      <w:r w:rsidR="006B27A3" w:rsidRPr="00993474">
        <w:rPr>
          <w:rFonts w:ascii="Arial" w:eastAsia="Times New Roman" w:hAnsi="Arial" w:cs="Arial"/>
          <w:bCs/>
        </w:rPr>
        <w:t xml:space="preserve">A number of simple </w:t>
      </w:r>
      <w:r w:rsidR="006B27A3" w:rsidRPr="00993474">
        <w:rPr>
          <w:rFonts w:ascii="Arial" w:eastAsia="Times New Roman" w:hAnsi="Arial" w:cs="Arial"/>
          <w:bCs/>
          <w:i/>
        </w:rPr>
        <w:t>N</w:t>
      </w:r>
      <w:r w:rsidR="006B27A3" w:rsidRPr="00993474">
        <w:rPr>
          <w:rFonts w:ascii="Arial" w:eastAsia="Times New Roman" w:hAnsi="Arial" w:cs="Arial"/>
          <w:bCs/>
        </w:rPr>
        <w:t>-donor ligands and multi</w:t>
      </w:r>
      <w:r w:rsidR="00750652" w:rsidRPr="00993474">
        <w:rPr>
          <w:rFonts w:ascii="Arial" w:eastAsia="Times New Roman" w:hAnsi="Arial" w:cs="Arial"/>
          <w:bCs/>
        </w:rPr>
        <w:t>-</w:t>
      </w:r>
      <w:r w:rsidR="006B27A3" w:rsidRPr="00993474">
        <w:rPr>
          <w:rFonts w:ascii="Arial" w:eastAsia="Times New Roman" w:hAnsi="Arial" w:cs="Arial"/>
          <w:bCs/>
        </w:rPr>
        <w:t xml:space="preserve">dentate </w:t>
      </w:r>
      <w:r w:rsidR="006B27A3" w:rsidRPr="00993474">
        <w:rPr>
          <w:rFonts w:ascii="Arial" w:eastAsia="Times New Roman" w:hAnsi="Arial" w:cs="Arial"/>
          <w:bCs/>
          <w:lang w:eastAsia="en-US"/>
        </w:rPr>
        <w:t xml:space="preserve">Schiff bases containing </w:t>
      </w:r>
      <w:r w:rsidR="007874DA" w:rsidRPr="00993474">
        <w:rPr>
          <w:rFonts w:ascii="Arial" w:eastAsia="Times New Roman" w:hAnsi="Arial" w:cs="Arial"/>
          <w:bCs/>
          <w:lang w:eastAsia="en-US"/>
        </w:rPr>
        <w:t>two</w:t>
      </w:r>
      <w:r w:rsidR="006B27A3" w:rsidRPr="00993474">
        <w:rPr>
          <w:rFonts w:ascii="Arial" w:eastAsia="Times New Roman" w:hAnsi="Arial" w:cs="Arial"/>
          <w:bCs/>
          <w:lang w:eastAsia="en-US"/>
        </w:rPr>
        <w:t xml:space="preserve"> or </w:t>
      </w:r>
      <w:r w:rsidR="007874DA" w:rsidRPr="00993474">
        <w:rPr>
          <w:rFonts w:ascii="Arial" w:eastAsia="Times New Roman" w:hAnsi="Arial" w:cs="Arial"/>
          <w:bCs/>
          <w:lang w:eastAsia="en-US"/>
        </w:rPr>
        <w:t>more</w:t>
      </w:r>
      <w:r w:rsidR="006B27A3" w:rsidRPr="00993474">
        <w:rPr>
          <w:rFonts w:ascii="Arial" w:eastAsia="Times New Roman" w:hAnsi="Arial" w:cs="Arial"/>
          <w:bCs/>
          <w:lang w:eastAsia="en-US"/>
        </w:rPr>
        <w:t xml:space="preserve"> </w:t>
      </w:r>
      <w:r w:rsidR="006B27A3" w:rsidRPr="00993474">
        <w:rPr>
          <w:rFonts w:ascii="Arial" w:eastAsia="Times New Roman" w:hAnsi="Arial" w:cs="Arial"/>
          <w:bCs/>
          <w:i/>
          <w:lang w:eastAsia="en-US"/>
        </w:rPr>
        <w:t>N</w:t>
      </w:r>
      <w:r w:rsidR="006B27A3" w:rsidRPr="00993474">
        <w:rPr>
          <w:rFonts w:ascii="Arial" w:eastAsia="Times New Roman" w:hAnsi="Arial" w:cs="Arial"/>
          <w:bCs/>
          <w:lang w:eastAsia="en-US"/>
        </w:rPr>
        <w:t xml:space="preserve">-atoms, phenolic and </w:t>
      </w:r>
      <w:proofErr w:type="spellStart"/>
      <w:r w:rsidR="006B27A3" w:rsidRPr="00993474">
        <w:rPr>
          <w:rFonts w:ascii="Arial" w:eastAsia="Times New Roman" w:hAnsi="Arial" w:cs="Arial"/>
          <w:bCs/>
          <w:lang w:eastAsia="en-US"/>
        </w:rPr>
        <w:t>alkoxy</w:t>
      </w:r>
      <w:proofErr w:type="spellEnd"/>
      <w:r w:rsidR="006B27A3" w:rsidRPr="00993474">
        <w:rPr>
          <w:rFonts w:ascii="Arial" w:eastAsia="Times New Roman" w:hAnsi="Arial" w:cs="Arial"/>
          <w:bCs/>
          <w:lang w:eastAsia="en-US"/>
        </w:rPr>
        <w:t xml:space="preserve"> groups</w:t>
      </w:r>
      <w:r w:rsidR="00F67F45" w:rsidRPr="00993474">
        <w:rPr>
          <w:rFonts w:ascii="Arial" w:eastAsia="Times New Roman" w:hAnsi="Arial" w:cs="Arial"/>
          <w:lang w:eastAsia="en-US"/>
        </w:rPr>
        <w:t xml:space="preserve"> are </w:t>
      </w:r>
      <w:r w:rsidR="004E76B6" w:rsidRPr="00993474">
        <w:rPr>
          <w:rFonts w:ascii="Arial" w:eastAsia="Times New Roman" w:hAnsi="Arial" w:cs="Arial"/>
          <w:lang w:eastAsia="en-US"/>
        </w:rPr>
        <w:t xml:space="preserve">used </w:t>
      </w:r>
      <w:r w:rsidR="00F67F45" w:rsidRPr="00993474">
        <w:rPr>
          <w:rFonts w:ascii="Arial" w:eastAsia="Times New Roman" w:hAnsi="Arial" w:cs="Arial"/>
          <w:lang w:eastAsia="en-US"/>
        </w:rPr>
        <w:t xml:space="preserve">to synthesize a series of </w:t>
      </w:r>
      <w:r w:rsidR="00F67F45" w:rsidRPr="00993474">
        <w:rPr>
          <w:rFonts w:ascii="Arial" w:eastAsia="Times New Roman" w:hAnsi="Arial" w:cs="Arial"/>
          <w:bCs/>
          <w:i/>
        </w:rPr>
        <w:t>3d</w:t>
      </w:r>
      <w:r w:rsidR="00F67F45" w:rsidRPr="00993474">
        <w:rPr>
          <w:rFonts w:ascii="Arial" w:eastAsia="Times New Roman" w:hAnsi="Arial" w:cs="Arial"/>
          <w:bCs/>
        </w:rPr>
        <w:t xml:space="preserve"> </w:t>
      </w:r>
      <w:r w:rsidR="000D0052" w:rsidRPr="00993474">
        <w:rPr>
          <w:rFonts w:ascii="Arial" w:eastAsia="Times New Roman" w:hAnsi="Arial" w:cs="Arial"/>
          <w:bCs/>
        </w:rPr>
        <w:t>(</w:t>
      </w:r>
      <w:r w:rsidR="00F67F45" w:rsidRPr="00993474">
        <w:rPr>
          <w:rFonts w:ascii="Arial" w:eastAsia="Times New Roman" w:hAnsi="Arial" w:cs="Arial"/>
          <w:bCs/>
        </w:rPr>
        <w:t xml:space="preserve">M(II) = </w:t>
      </w:r>
      <w:r w:rsidR="004E76B6" w:rsidRPr="00993474">
        <w:rPr>
          <w:rFonts w:ascii="Arial" w:eastAsia="Times New Roman" w:hAnsi="Arial" w:cs="Arial"/>
          <w:bCs/>
        </w:rPr>
        <w:t xml:space="preserve">Cu, </w:t>
      </w:r>
      <w:r w:rsidR="00F67F45" w:rsidRPr="00993474">
        <w:rPr>
          <w:rFonts w:ascii="Arial" w:eastAsia="Times New Roman" w:hAnsi="Arial" w:cs="Arial"/>
          <w:bCs/>
        </w:rPr>
        <w:t>Ni, Zn</w:t>
      </w:r>
      <w:r w:rsidR="000D0052" w:rsidRPr="00993474">
        <w:rPr>
          <w:rFonts w:ascii="Arial" w:eastAsia="Times New Roman" w:hAnsi="Arial" w:cs="Arial"/>
          <w:bCs/>
        </w:rPr>
        <w:t>)</w:t>
      </w:r>
      <w:r w:rsidR="00F67F45" w:rsidRPr="00993474">
        <w:rPr>
          <w:rFonts w:ascii="Arial" w:eastAsia="Times New Roman" w:hAnsi="Arial" w:cs="Arial"/>
          <w:bCs/>
        </w:rPr>
        <w:t xml:space="preserve"> and </w:t>
      </w:r>
      <w:r w:rsidR="00F67F45" w:rsidRPr="00993474">
        <w:rPr>
          <w:rFonts w:ascii="Arial" w:eastAsia="Times New Roman" w:hAnsi="Arial" w:cs="Arial"/>
          <w:bCs/>
          <w:i/>
        </w:rPr>
        <w:t>4f</w:t>
      </w:r>
      <w:r w:rsidR="00F67F45" w:rsidRPr="00993474">
        <w:rPr>
          <w:rFonts w:ascii="Arial" w:eastAsia="Times New Roman" w:hAnsi="Arial" w:cs="Arial"/>
          <w:bCs/>
        </w:rPr>
        <w:t xml:space="preserve"> </w:t>
      </w:r>
      <w:r w:rsidR="000D0052" w:rsidRPr="00993474">
        <w:rPr>
          <w:rFonts w:ascii="Arial" w:eastAsia="Times New Roman" w:hAnsi="Arial" w:cs="Arial"/>
          <w:bCs/>
        </w:rPr>
        <w:t>lanthanides</w:t>
      </w:r>
      <w:r w:rsidR="00F67F45" w:rsidRPr="00993474">
        <w:rPr>
          <w:rFonts w:ascii="Arial" w:eastAsia="Times New Roman" w:hAnsi="Arial" w:cs="Arial"/>
          <w:bCs/>
        </w:rPr>
        <w:t xml:space="preserve"> complexes</w:t>
      </w:r>
      <w:r w:rsidR="009951A8" w:rsidRPr="00993474">
        <w:rPr>
          <w:rFonts w:ascii="Arial" w:eastAsia="Times New Roman" w:hAnsi="Arial" w:cs="Arial"/>
          <w:bCs/>
        </w:rPr>
        <w:t xml:space="preserve"> (Ln</w:t>
      </w:r>
      <w:r w:rsidR="004E76B6" w:rsidRPr="00993474">
        <w:rPr>
          <w:rFonts w:ascii="Arial" w:eastAsia="Times New Roman" w:hAnsi="Arial" w:cs="Arial"/>
          <w:bCs/>
        </w:rPr>
        <w:t>(III)</w:t>
      </w:r>
      <w:r w:rsidR="009951A8" w:rsidRPr="00993474">
        <w:rPr>
          <w:rFonts w:ascii="Arial" w:eastAsia="Times New Roman" w:hAnsi="Arial" w:cs="Arial"/>
          <w:bCs/>
        </w:rPr>
        <w:t>)</w:t>
      </w:r>
      <w:r w:rsidR="00F67F45" w:rsidRPr="00993474">
        <w:rPr>
          <w:rFonts w:ascii="Arial" w:eastAsia="Times New Roman" w:hAnsi="Arial" w:cs="Arial"/>
          <w:bCs/>
        </w:rPr>
        <w:t xml:space="preserve">.  </w:t>
      </w:r>
      <w:r w:rsidRPr="00993474">
        <w:rPr>
          <w:rFonts w:ascii="Arial" w:eastAsia="Times New Roman" w:hAnsi="Arial" w:cs="Arial"/>
          <w:lang w:eastAsia="en-US"/>
        </w:rPr>
        <w:t xml:space="preserve">The incorporation of </w:t>
      </w:r>
      <w:proofErr w:type="gramStart"/>
      <w:r w:rsidR="004E76B6" w:rsidRPr="00993474">
        <w:rPr>
          <w:rFonts w:ascii="Arial" w:eastAsia="Times New Roman" w:hAnsi="Arial" w:cs="Arial"/>
          <w:lang w:eastAsia="en-US"/>
        </w:rPr>
        <w:t>Ln</w:t>
      </w:r>
      <w:r w:rsidRPr="00993474">
        <w:rPr>
          <w:rFonts w:ascii="Arial" w:eastAsia="Times New Roman" w:hAnsi="Arial" w:cs="Arial"/>
          <w:lang w:eastAsia="en-US"/>
        </w:rPr>
        <w:t>(</w:t>
      </w:r>
      <w:proofErr w:type="gramEnd"/>
      <w:r w:rsidRPr="00993474">
        <w:rPr>
          <w:rFonts w:ascii="Arial" w:eastAsia="Times New Roman" w:hAnsi="Arial" w:cs="Arial"/>
          <w:lang w:eastAsia="en-US"/>
        </w:rPr>
        <w:t>III) ion into the</w:t>
      </w:r>
      <w:r w:rsidR="00622B19" w:rsidRPr="00993474">
        <w:rPr>
          <w:rFonts w:ascii="Arial" w:eastAsia="Times New Roman" w:hAnsi="Arial" w:cs="Arial"/>
          <w:lang w:eastAsia="en-US"/>
        </w:rPr>
        <w:t xml:space="preserve"> skeleton of</w:t>
      </w:r>
      <w:r w:rsidRPr="00993474">
        <w:rPr>
          <w:rFonts w:ascii="Arial" w:eastAsia="Times New Roman" w:hAnsi="Arial" w:cs="Arial"/>
          <w:lang w:eastAsia="en-US"/>
        </w:rPr>
        <w:t xml:space="preserve"> </w:t>
      </w:r>
      <w:r w:rsidRPr="00993474">
        <w:rPr>
          <w:rFonts w:ascii="Arial" w:eastAsia="Times New Roman" w:hAnsi="Arial" w:cs="Arial"/>
          <w:i/>
          <w:lang w:eastAsia="en-US"/>
        </w:rPr>
        <w:t>3d</w:t>
      </w:r>
      <w:r w:rsidRPr="00993474">
        <w:rPr>
          <w:rFonts w:ascii="Arial" w:eastAsia="Times New Roman" w:hAnsi="Arial" w:cs="Arial"/>
          <w:lang w:eastAsia="en-US"/>
        </w:rPr>
        <w:t xml:space="preserve"> complexes</w:t>
      </w:r>
      <w:r w:rsidR="00F67F45" w:rsidRPr="00993474">
        <w:rPr>
          <w:rFonts w:ascii="Arial" w:eastAsia="Times New Roman" w:hAnsi="Arial" w:cs="Arial"/>
          <w:lang w:eastAsia="en-US"/>
        </w:rPr>
        <w:t xml:space="preserve"> </w:t>
      </w:r>
      <w:r w:rsidRPr="00993474">
        <w:rPr>
          <w:rFonts w:ascii="Arial" w:eastAsia="Times New Roman" w:hAnsi="Arial" w:cs="Arial"/>
          <w:lang w:eastAsia="en-US"/>
        </w:rPr>
        <w:t>increase</w:t>
      </w:r>
      <w:r w:rsidR="009D569C" w:rsidRPr="00993474">
        <w:rPr>
          <w:rFonts w:ascii="Arial" w:eastAsia="Times New Roman" w:hAnsi="Arial" w:cs="Arial"/>
          <w:lang w:eastAsia="en-US"/>
        </w:rPr>
        <w:t>s</w:t>
      </w:r>
      <w:r w:rsidRPr="00993474">
        <w:rPr>
          <w:rFonts w:ascii="Arial" w:eastAsia="Times New Roman" w:hAnsi="Arial" w:cs="Arial"/>
          <w:lang w:eastAsia="en-US"/>
        </w:rPr>
        <w:t xml:space="preserve"> the</w:t>
      </w:r>
      <w:r w:rsidR="00622B19" w:rsidRPr="00993474">
        <w:rPr>
          <w:rFonts w:ascii="Arial" w:eastAsia="Times New Roman" w:hAnsi="Arial" w:cs="Arial"/>
          <w:lang w:eastAsia="en-US"/>
        </w:rPr>
        <w:t xml:space="preserve"> </w:t>
      </w:r>
      <w:r w:rsidRPr="00993474">
        <w:rPr>
          <w:rFonts w:ascii="Arial" w:eastAsia="Times New Roman" w:hAnsi="Arial" w:cs="Arial"/>
          <w:lang w:eastAsia="en-US"/>
        </w:rPr>
        <w:t xml:space="preserve"> affinity </w:t>
      </w:r>
      <w:r w:rsidR="00622B19" w:rsidRPr="00993474">
        <w:rPr>
          <w:rFonts w:ascii="Arial" w:eastAsia="Times New Roman" w:hAnsi="Arial" w:cs="Arial"/>
          <w:lang w:eastAsia="en-US"/>
        </w:rPr>
        <w:t xml:space="preserve">of the compounds </w:t>
      </w:r>
      <w:r w:rsidRPr="00993474">
        <w:rPr>
          <w:rFonts w:ascii="Arial" w:eastAsia="Times New Roman" w:hAnsi="Arial" w:cs="Arial"/>
          <w:lang w:eastAsia="en-US"/>
        </w:rPr>
        <w:t>for CO</w:t>
      </w:r>
      <w:r w:rsidRPr="00993474">
        <w:rPr>
          <w:rFonts w:ascii="Arial" w:eastAsia="Times New Roman" w:hAnsi="Arial" w:cs="Arial"/>
          <w:vertAlign w:val="subscript"/>
          <w:lang w:eastAsia="en-US"/>
        </w:rPr>
        <w:t>2</w:t>
      </w:r>
      <w:r w:rsidRPr="00993474">
        <w:rPr>
          <w:rFonts w:ascii="Arial" w:eastAsia="Times New Roman" w:hAnsi="Arial" w:cs="Arial"/>
          <w:lang w:eastAsia="en-US"/>
        </w:rPr>
        <w:t xml:space="preserve"> fixation in</w:t>
      </w:r>
      <w:r w:rsidR="00622B19" w:rsidRPr="00993474">
        <w:rPr>
          <w:rFonts w:ascii="Arial" w:eastAsia="Times New Roman" w:hAnsi="Arial" w:cs="Arial"/>
          <w:lang w:eastAsia="en-US"/>
        </w:rPr>
        <w:t>to</w:t>
      </w:r>
      <w:r w:rsidRPr="00993474">
        <w:rPr>
          <w:rFonts w:ascii="Arial" w:eastAsia="Times New Roman" w:hAnsi="Arial" w:cs="Arial"/>
          <w:lang w:eastAsia="en-US"/>
        </w:rPr>
        <w:t xml:space="preserve"> the Ln(III) </w:t>
      </w:r>
      <w:r w:rsidR="00622B19" w:rsidRPr="00993474">
        <w:rPr>
          <w:rFonts w:ascii="Arial" w:eastAsia="Times New Roman" w:hAnsi="Arial" w:cs="Arial"/>
          <w:lang w:eastAsia="en-US"/>
        </w:rPr>
        <w:t>pocket</w:t>
      </w:r>
      <w:r w:rsidR="007874DA" w:rsidRPr="00993474">
        <w:rPr>
          <w:rFonts w:ascii="Arial" w:eastAsia="Times New Roman" w:hAnsi="Arial" w:cs="Arial"/>
          <w:lang w:eastAsia="en-US"/>
        </w:rPr>
        <w:t xml:space="preserve">.  </w:t>
      </w:r>
      <w:r w:rsidRPr="00993474">
        <w:rPr>
          <w:rFonts w:ascii="Arial" w:eastAsia="Times New Roman" w:hAnsi="Arial" w:cs="Arial"/>
          <w:lang w:eastAsia="en-US"/>
        </w:rPr>
        <w:t xml:space="preserve">The </w:t>
      </w:r>
      <w:r w:rsidR="007874DA" w:rsidRPr="00993474">
        <w:rPr>
          <w:rFonts w:ascii="Arial" w:eastAsia="Times New Roman" w:hAnsi="Arial" w:cs="Arial"/>
          <w:lang w:eastAsia="en-US"/>
        </w:rPr>
        <w:t xml:space="preserve">resulting </w:t>
      </w:r>
      <w:r w:rsidR="00DB39C3" w:rsidRPr="00993474">
        <w:rPr>
          <w:rFonts w:ascii="Arial" w:eastAsia="Times New Roman" w:hAnsi="Arial" w:cs="Arial"/>
          <w:lang w:eastAsia="en-US"/>
        </w:rPr>
        <w:t>bridged-</w:t>
      </w:r>
      <w:proofErr w:type="spellStart"/>
      <w:r w:rsidR="00622B19" w:rsidRPr="00993474">
        <w:rPr>
          <w:rFonts w:ascii="Arial" w:eastAsia="Times New Roman" w:hAnsi="Arial" w:cs="Arial"/>
          <w:lang w:eastAsia="en-US"/>
        </w:rPr>
        <w:t>carbonato</w:t>
      </w:r>
      <w:proofErr w:type="spellEnd"/>
      <w:r w:rsidR="00622B19" w:rsidRPr="00993474">
        <w:rPr>
          <w:rFonts w:ascii="Arial" w:eastAsia="Times New Roman" w:hAnsi="Arial" w:cs="Arial"/>
          <w:lang w:eastAsia="en-US"/>
        </w:rPr>
        <w:t xml:space="preserve"> </w:t>
      </w:r>
      <w:r w:rsidRPr="00993474">
        <w:rPr>
          <w:rFonts w:ascii="Arial" w:eastAsia="Times New Roman" w:hAnsi="Arial" w:cs="Arial"/>
          <w:lang w:eastAsia="en-US"/>
        </w:rPr>
        <w:t>complexes</w:t>
      </w:r>
      <w:r w:rsidR="00622B19" w:rsidRPr="00993474">
        <w:rPr>
          <w:rFonts w:ascii="Arial" w:eastAsia="Times New Roman" w:hAnsi="Arial" w:cs="Arial"/>
          <w:lang w:eastAsia="en-US"/>
        </w:rPr>
        <w:t xml:space="preserve"> are not only interesting from the</w:t>
      </w:r>
      <w:r w:rsidRPr="00993474">
        <w:rPr>
          <w:rFonts w:ascii="Arial" w:eastAsia="Times New Roman" w:hAnsi="Arial" w:cs="Arial"/>
          <w:lang w:eastAsia="en-US"/>
        </w:rPr>
        <w:t xml:space="preserve"> structural and geometrical </w:t>
      </w:r>
      <w:r w:rsidR="00622B19" w:rsidRPr="00993474">
        <w:rPr>
          <w:rFonts w:ascii="Arial" w:eastAsia="Times New Roman" w:hAnsi="Arial" w:cs="Arial"/>
          <w:lang w:eastAsia="en-US"/>
        </w:rPr>
        <w:t>point</w:t>
      </w:r>
      <w:r w:rsidR="00BE54E2" w:rsidRPr="00993474">
        <w:rPr>
          <w:rFonts w:ascii="Arial" w:eastAsia="Times New Roman" w:hAnsi="Arial" w:cs="Arial"/>
          <w:lang w:eastAsia="en-US"/>
        </w:rPr>
        <w:t>s</w:t>
      </w:r>
      <w:r w:rsidR="00622B19" w:rsidRPr="00993474">
        <w:rPr>
          <w:rFonts w:ascii="Arial" w:eastAsia="Times New Roman" w:hAnsi="Arial" w:cs="Arial"/>
          <w:lang w:eastAsia="en-US"/>
        </w:rPr>
        <w:t xml:space="preserve"> of view</w:t>
      </w:r>
      <w:r w:rsidR="009D569C" w:rsidRPr="00993474">
        <w:rPr>
          <w:rFonts w:ascii="Arial" w:eastAsia="Times New Roman" w:hAnsi="Arial" w:cs="Arial"/>
          <w:lang w:eastAsia="en-US"/>
        </w:rPr>
        <w:t>s</w:t>
      </w:r>
      <w:r w:rsidR="00622B19" w:rsidRPr="00993474">
        <w:rPr>
          <w:rFonts w:ascii="Arial" w:eastAsia="Times New Roman" w:hAnsi="Arial" w:cs="Arial"/>
          <w:lang w:eastAsia="en-US"/>
        </w:rPr>
        <w:t>, but also</w:t>
      </w:r>
      <w:r w:rsidRPr="00993474">
        <w:rPr>
          <w:rFonts w:ascii="Arial" w:eastAsia="Times New Roman" w:hAnsi="Arial" w:cs="Arial"/>
          <w:lang w:eastAsia="en-US"/>
        </w:rPr>
        <w:t xml:space="preserve"> </w:t>
      </w:r>
      <w:r w:rsidR="00622B19" w:rsidRPr="00993474">
        <w:rPr>
          <w:rFonts w:ascii="Arial" w:eastAsia="Times New Roman" w:hAnsi="Arial" w:cs="Arial"/>
          <w:lang w:eastAsia="en-US"/>
        </w:rPr>
        <w:t xml:space="preserve">may result in the discovery of interesting </w:t>
      </w:r>
      <w:r w:rsidR="000D0052" w:rsidRPr="00993474">
        <w:rPr>
          <w:rFonts w:ascii="Arial" w:eastAsia="Times New Roman" w:hAnsi="Arial" w:cs="Arial"/>
          <w:lang w:eastAsia="en-US"/>
        </w:rPr>
        <w:t>S</w:t>
      </w:r>
      <w:r w:rsidR="00622B19" w:rsidRPr="00993474">
        <w:rPr>
          <w:rFonts w:ascii="Arial" w:eastAsia="Times New Roman" w:hAnsi="Arial" w:cs="Arial"/>
          <w:lang w:eastAsia="en-US"/>
        </w:rPr>
        <w:t xml:space="preserve">ingle </w:t>
      </w:r>
      <w:r w:rsidR="000D0052" w:rsidRPr="00993474">
        <w:rPr>
          <w:rFonts w:ascii="Arial" w:eastAsia="Times New Roman" w:hAnsi="Arial" w:cs="Arial"/>
          <w:lang w:eastAsia="en-US"/>
        </w:rPr>
        <w:t>M</w:t>
      </w:r>
      <w:r w:rsidR="00622B19" w:rsidRPr="00993474">
        <w:rPr>
          <w:rFonts w:ascii="Arial" w:eastAsia="Times New Roman" w:hAnsi="Arial" w:cs="Arial"/>
          <w:lang w:eastAsia="en-US"/>
        </w:rPr>
        <w:t xml:space="preserve">olecular </w:t>
      </w:r>
      <w:r w:rsidR="000D0052" w:rsidRPr="00993474">
        <w:rPr>
          <w:rFonts w:ascii="Arial" w:eastAsia="Times New Roman" w:hAnsi="Arial" w:cs="Arial"/>
          <w:lang w:eastAsia="en-US"/>
        </w:rPr>
        <w:t>M</w:t>
      </w:r>
      <w:r w:rsidR="00622B19" w:rsidRPr="00993474">
        <w:rPr>
          <w:rFonts w:ascii="Arial" w:eastAsia="Times New Roman" w:hAnsi="Arial" w:cs="Arial"/>
          <w:lang w:eastAsia="en-US"/>
        </w:rPr>
        <w:t>agnets (SMM</w:t>
      </w:r>
      <w:r w:rsidR="000D0052" w:rsidRPr="00993474">
        <w:rPr>
          <w:rFonts w:ascii="Arial" w:eastAsia="Times New Roman" w:hAnsi="Arial" w:cs="Arial"/>
          <w:lang w:eastAsia="en-US"/>
        </w:rPr>
        <w:t>’s</w:t>
      </w:r>
      <w:r w:rsidR="00622B19" w:rsidRPr="00993474">
        <w:rPr>
          <w:rFonts w:ascii="Arial" w:eastAsia="Times New Roman" w:hAnsi="Arial" w:cs="Arial"/>
          <w:lang w:eastAsia="en-US"/>
        </w:rPr>
        <w:t>) which can be used to increase the memory</w:t>
      </w:r>
      <w:r w:rsidR="00DB39C3" w:rsidRPr="00993474">
        <w:rPr>
          <w:rFonts w:ascii="Arial" w:eastAsia="Times New Roman" w:hAnsi="Arial" w:cs="Arial"/>
          <w:lang w:eastAsia="en-US"/>
        </w:rPr>
        <w:t xml:space="preserve"> elements</w:t>
      </w:r>
      <w:r w:rsidR="00622B19" w:rsidRPr="00993474">
        <w:rPr>
          <w:rFonts w:ascii="Arial" w:eastAsia="Times New Roman" w:hAnsi="Arial" w:cs="Arial"/>
          <w:lang w:eastAsia="en-US"/>
        </w:rPr>
        <w:t xml:space="preserve"> of the computer</w:t>
      </w:r>
      <w:r w:rsidR="00750652" w:rsidRPr="00993474">
        <w:rPr>
          <w:rFonts w:ascii="Arial" w:eastAsia="Times New Roman" w:hAnsi="Arial" w:cs="Arial"/>
          <w:lang w:eastAsia="en-US"/>
        </w:rPr>
        <w:t>s</w:t>
      </w:r>
      <w:r w:rsidR="00622B19" w:rsidRPr="00993474">
        <w:rPr>
          <w:rFonts w:ascii="Arial" w:eastAsia="Times New Roman" w:hAnsi="Arial" w:cs="Arial"/>
          <w:lang w:eastAsia="en-US"/>
        </w:rPr>
        <w:t xml:space="preserve">. </w:t>
      </w:r>
      <w:r w:rsidR="00DB39C3" w:rsidRPr="00993474">
        <w:rPr>
          <w:rFonts w:ascii="Arial" w:eastAsia="Times New Roman" w:hAnsi="Arial" w:cs="Arial"/>
          <w:lang w:eastAsia="en-US"/>
        </w:rPr>
        <w:t xml:space="preserve"> </w:t>
      </w:r>
      <w:r w:rsidR="000D0052" w:rsidRPr="00993474">
        <w:rPr>
          <w:rFonts w:ascii="Arial" w:eastAsia="Times New Roman" w:hAnsi="Arial" w:cs="Arial"/>
          <w:lang w:eastAsia="en-US"/>
        </w:rPr>
        <w:t xml:space="preserve">Recent developments concerning synthesis and structure </w:t>
      </w:r>
      <w:r w:rsidR="00A01B76" w:rsidRPr="00993474">
        <w:rPr>
          <w:rFonts w:ascii="Arial" w:eastAsia="Times New Roman" w:hAnsi="Arial" w:cs="Arial"/>
          <w:lang w:eastAsia="en-US"/>
        </w:rPr>
        <w:t xml:space="preserve">characterization </w:t>
      </w:r>
      <w:r w:rsidR="000D0052" w:rsidRPr="00993474">
        <w:rPr>
          <w:rFonts w:ascii="Arial" w:eastAsia="Times New Roman" w:hAnsi="Arial" w:cs="Arial"/>
          <w:lang w:eastAsia="en-US"/>
        </w:rPr>
        <w:t xml:space="preserve">of different </w:t>
      </w:r>
      <w:r w:rsidR="00DB39C3" w:rsidRPr="00993474">
        <w:rPr>
          <w:rFonts w:ascii="Arial" w:eastAsia="Times New Roman" w:hAnsi="Arial" w:cs="Arial"/>
          <w:lang w:eastAsia="en-US"/>
        </w:rPr>
        <w:t xml:space="preserve">heteronuclear </w:t>
      </w:r>
      <w:r w:rsidR="00DB39C3" w:rsidRPr="00993474">
        <w:rPr>
          <w:rFonts w:ascii="Arial" w:eastAsia="Times New Roman" w:hAnsi="Arial" w:cs="Arial"/>
          <w:i/>
          <w:lang w:eastAsia="en-US"/>
        </w:rPr>
        <w:t>3d</w:t>
      </w:r>
      <w:r w:rsidR="00DB39C3" w:rsidRPr="00993474">
        <w:rPr>
          <w:rFonts w:ascii="Arial" w:eastAsia="Times New Roman" w:hAnsi="Arial" w:cs="Arial"/>
          <w:lang w:eastAsia="en-US"/>
        </w:rPr>
        <w:t>-</w:t>
      </w:r>
      <w:r w:rsidR="00DB39C3" w:rsidRPr="00993474">
        <w:rPr>
          <w:rFonts w:ascii="Arial" w:eastAsia="Times New Roman" w:hAnsi="Arial" w:cs="Arial"/>
          <w:i/>
          <w:lang w:eastAsia="en-US"/>
        </w:rPr>
        <w:t>4f</w:t>
      </w:r>
      <w:r w:rsidR="00DB39C3" w:rsidRPr="00993474">
        <w:rPr>
          <w:rFonts w:ascii="Arial" w:eastAsia="Times New Roman" w:hAnsi="Arial" w:cs="Arial"/>
          <w:lang w:eastAsia="en-US"/>
        </w:rPr>
        <w:t xml:space="preserve"> bridged-</w:t>
      </w:r>
      <w:proofErr w:type="spellStart"/>
      <w:r w:rsidR="009D569C" w:rsidRPr="00993474">
        <w:rPr>
          <w:rFonts w:ascii="Arial" w:eastAsia="Times New Roman" w:hAnsi="Arial" w:cs="Arial"/>
          <w:lang w:eastAsia="en-US"/>
        </w:rPr>
        <w:t>car</w:t>
      </w:r>
      <w:r w:rsidR="000D0052" w:rsidRPr="00993474">
        <w:rPr>
          <w:rFonts w:ascii="Arial" w:eastAsia="Times New Roman" w:hAnsi="Arial" w:cs="Arial"/>
          <w:lang w:eastAsia="en-US"/>
        </w:rPr>
        <w:t>bonato</w:t>
      </w:r>
      <w:proofErr w:type="spellEnd"/>
      <w:r w:rsidR="00A01B76" w:rsidRPr="00993474">
        <w:rPr>
          <w:rFonts w:ascii="Arial" w:eastAsia="Times New Roman" w:hAnsi="Arial" w:cs="Arial"/>
          <w:lang w:eastAsia="en-US"/>
        </w:rPr>
        <w:t xml:space="preserve"> </w:t>
      </w:r>
      <w:r w:rsidR="000D0052" w:rsidRPr="00993474">
        <w:rPr>
          <w:rFonts w:ascii="Arial" w:eastAsia="Times New Roman" w:hAnsi="Arial" w:cs="Arial"/>
          <w:lang w:eastAsia="en-US"/>
        </w:rPr>
        <w:t>compounds, magnetic properties and their potential applications will be addressed.</w:t>
      </w:r>
      <w:r w:rsidRPr="00993474">
        <w:rPr>
          <w:rFonts w:ascii="Arial" w:eastAsia="Times New Roman" w:hAnsi="Arial" w:cs="Arial"/>
          <w:lang w:eastAsia="en-US"/>
        </w:rPr>
        <w:t xml:space="preserve"> </w:t>
      </w:r>
    </w:p>
    <w:p w:rsidR="00140043" w:rsidRDefault="00140043" w:rsidP="00AF61EB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A90DBD" w:rsidRDefault="00A90DBD" w:rsidP="00AF61EB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993474" w:rsidRDefault="00993474" w:rsidP="00AF61EB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B5435A" w:rsidRDefault="00B5435A" w:rsidP="00363668">
      <w:pPr>
        <w:jc w:val="both"/>
        <w:rPr>
          <w:rFonts w:ascii="Arial" w:hAnsi="Arial" w:cs="Arial"/>
          <w:b/>
        </w:rPr>
      </w:pPr>
    </w:p>
    <w:p w:rsidR="00B8710A" w:rsidRPr="007306C1" w:rsidRDefault="00B8710A" w:rsidP="00363668">
      <w:pPr>
        <w:jc w:val="both"/>
        <w:rPr>
          <w:rFonts w:ascii="Arial" w:hAnsi="Arial" w:cs="Arial"/>
          <w:b/>
        </w:rPr>
      </w:pPr>
      <w:r w:rsidRPr="007306C1">
        <w:rPr>
          <w:rFonts w:ascii="Arial" w:hAnsi="Arial" w:cs="Arial"/>
          <w:b/>
        </w:rPr>
        <w:t>Biography</w:t>
      </w:r>
    </w:p>
    <w:p w:rsidR="00CE6677" w:rsidRDefault="00CE6677" w:rsidP="00363668">
      <w:pPr>
        <w:jc w:val="both"/>
        <w:rPr>
          <w:b/>
        </w:rPr>
      </w:pPr>
    </w:p>
    <w:p w:rsidR="00432DB4" w:rsidRDefault="00432DB4" w:rsidP="007D233A">
      <w:pPr>
        <w:jc w:val="both"/>
        <w:rPr>
          <w:rFonts w:ascii="Arial" w:hAnsi="Arial" w:cs="Arial"/>
        </w:rPr>
        <w:sectPr w:rsidR="00432DB4" w:rsidSect="00912F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2DB4" w:rsidRDefault="00117C07" w:rsidP="007D233A">
      <w:pPr>
        <w:jc w:val="both"/>
        <w:rPr>
          <w:rFonts w:ascii="Arial" w:hAnsi="Arial" w:cs="Arial"/>
        </w:rPr>
      </w:pPr>
      <w:r>
        <w:rPr>
          <w:rFonts w:eastAsia="MS PGothic"/>
          <w:b/>
          <w:noProof/>
          <w:color w:val="000000"/>
          <w:sz w:val="28"/>
          <w:szCs w:val="28"/>
          <w:lang w:eastAsia="en-US"/>
        </w:rPr>
        <w:lastRenderedPageBreak/>
        <w:drawing>
          <wp:inline distT="0" distB="0" distL="0" distR="0" wp14:anchorId="42B51844" wp14:editId="3870C9BC">
            <wp:extent cx="1623060" cy="1856516"/>
            <wp:effectExtent l="0" t="0" r="0" b="0"/>
            <wp:docPr id="1" name="Picture 1" descr="C:\Users\Salah\Desktop\Documents\Web-page\Mass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h\Desktop\Documents\Web-page\Massou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85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DB4" w:rsidRPr="001015DC" w:rsidRDefault="00432DB4" w:rsidP="007D233A">
      <w:pPr>
        <w:jc w:val="both"/>
        <w:rPr>
          <w:rFonts w:ascii="Arial" w:hAnsi="Arial" w:cs="Arial"/>
          <w:sz w:val="22"/>
          <w:szCs w:val="22"/>
        </w:rPr>
        <w:sectPr w:rsidR="00432DB4" w:rsidRPr="001015DC" w:rsidSect="001015D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700" w:space="720"/>
            <w:col w:w="5940"/>
          </w:cols>
          <w:docGrid w:linePitch="360"/>
        </w:sectPr>
      </w:pPr>
      <w:r w:rsidRPr="001015DC">
        <w:rPr>
          <w:rFonts w:ascii="Arial" w:hAnsi="Arial" w:cs="Arial"/>
          <w:sz w:val="22"/>
          <w:szCs w:val="22"/>
        </w:rPr>
        <w:lastRenderedPageBreak/>
        <w:t xml:space="preserve">Salah </w:t>
      </w:r>
      <w:proofErr w:type="spellStart"/>
      <w:r w:rsidR="00DB39C3" w:rsidRPr="001015DC">
        <w:rPr>
          <w:rFonts w:ascii="Arial" w:hAnsi="Arial" w:cs="Arial"/>
          <w:sz w:val="22"/>
          <w:szCs w:val="22"/>
        </w:rPr>
        <w:t>Massoud</w:t>
      </w:r>
      <w:proofErr w:type="spellEnd"/>
      <w:r w:rsidR="00DB39C3" w:rsidRPr="001015DC">
        <w:rPr>
          <w:rFonts w:ascii="Arial" w:hAnsi="Arial" w:cs="Arial"/>
          <w:sz w:val="22"/>
          <w:szCs w:val="22"/>
        </w:rPr>
        <w:t xml:space="preserve"> </w:t>
      </w:r>
      <w:r w:rsidR="00B84CBE" w:rsidRPr="001015DC">
        <w:rPr>
          <w:rFonts w:ascii="Arial" w:hAnsi="Arial" w:cs="Arial"/>
          <w:sz w:val="22"/>
          <w:szCs w:val="22"/>
        </w:rPr>
        <w:t xml:space="preserve">received </w:t>
      </w:r>
      <w:r w:rsidR="00DB39C3" w:rsidRPr="001015DC">
        <w:rPr>
          <w:rFonts w:ascii="Arial" w:hAnsi="Arial" w:cs="Arial"/>
          <w:sz w:val="22"/>
          <w:szCs w:val="22"/>
        </w:rPr>
        <w:t xml:space="preserve">his </w:t>
      </w:r>
      <w:proofErr w:type="spellStart"/>
      <w:r w:rsidR="00DB39C3" w:rsidRPr="001015DC">
        <w:rPr>
          <w:rFonts w:ascii="Arial" w:hAnsi="Arial" w:cs="Arial"/>
          <w:sz w:val="22"/>
          <w:szCs w:val="22"/>
        </w:rPr>
        <w:t>B.Sc</w:t>
      </w:r>
      <w:proofErr w:type="spellEnd"/>
      <w:r w:rsidR="00DB39C3" w:rsidRPr="001015DC">
        <w:rPr>
          <w:rFonts w:ascii="Arial" w:hAnsi="Arial" w:cs="Arial"/>
          <w:sz w:val="22"/>
          <w:szCs w:val="22"/>
        </w:rPr>
        <w:t xml:space="preserve"> </w:t>
      </w:r>
      <w:r w:rsidR="009951A8" w:rsidRPr="001015DC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9951A8" w:rsidRPr="001015DC">
        <w:rPr>
          <w:rFonts w:ascii="Arial" w:hAnsi="Arial" w:cs="Arial"/>
          <w:sz w:val="22"/>
          <w:szCs w:val="22"/>
        </w:rPr>
        <w:t>M.Sc</w:t>
      </w:r>
      <w:proofErr w:type="spellEnd"/>
      <w:r w:rsidR="009951A8" w:rsidRPr="001015DC">
        <w:rPr>
          <w:rFonts w:ascii="Arial" w:hAnsi="Arial" w:cs="Arial"/>
          <w:sz w:val="22"/>
          <w:szCs w:val="22"/>
        </w:rPr>
        <w:t xml:space="preserve"> </w:t>
      </w:r>
      <w:r w:rsidR="00DB39C3" w:rsidRPr="001015DC">
        <w:rPr>
          <w:rFonts w:ascii="Arial" w:hAnsi="Arial" w:cs="Arial"/>
          <w:sz w:val="22"/>
          <w:szCs w:val="22"/>
        </w:rPr>
        <w:t>from Alexandria University, Egypt</w:t>
      </w:r>
      <w:r w:rsidR="009951A8" w:rsidRPr="001015DC">
        <w:rPr>
          <w:rFonts w:ascii="Arial" w:hAnsi="Arial" w:cs="Arial"/>
          <w:sz w:val="22"/>
          <w:szCs w:val="22"/>
        </w:rPr>
        <w:t xml:space="preserve"> and</w:t>
      </w:r>
      <w:r w:rsidR="00D841B1" w:rsidRPr="001015DC">
        <w:rPr>
          <w:rFonts w:ascii="Arial" w:hAnsi="Arial" w:cs="Arial"/>
          <w:sz w:val="22"/>
          <w:szCs w:val="22"/>
        </w:rPr>
        <w:t xml:space="preserve"> </w:t>
      </w:r>
      <w:r w:rsidR="00A50C1E" w:rsidRPr="001015DC">
        <w:rPr>
          <w:rFonts w:ascii="Arial" w:hAnsi="Arial" w:cs="Arial"/>
          <w:sz w:val="22"/>
          <w:szCs w:val="22"/>
        </w:rPr>
        <w:t>Ph</w:t>
      </w:r>
      <w:r w:rsidR="00750652" w:rsidRPr="001015DC">
        <w:rPr>
          <w:rFonts w:ascii="Arial" w:hAnsi="Arial" w:cs="Arial"/>
          <w:sz w:val="22"/>
          <w:szCs w:val="22"/>
        </w:rPr>
        <w:t>.</w:t>
      </w:r>
      <w:r w:rsidR="00A50C1E" w:rsidRPr="001015DC">
        <w:rPr>
          <w:rFonts w:ascii="Arial" w:hAnsi="Arial" w:cs="Arial"/>
          <w:sz w:val="22"/>
          <w:szCs w:val="22"/>
        </w:rPr>
        <w:t>D</w:t>
      </w:r>
      <w:r w:rsidR="00750652" w:rsidRPr="001015DC">
        <w:rPr>
          <w:rFonts w:ascii="Arial" w:hAnsi="Arial" w:cs="Arial"/>
          <w:sz w:val="22"/>
          <w:szCs w:val="22"/>
        </w:rPr>
        <w:t>.</w:t>
      </w:r>
      <w:r w:rsidR="00D841B1" w:rsidRPr="001015DC">
        <w:rPr>
          <w:rFonts w:ascii="Arial" w:hAnsi="Arial" w:cs="Arial"/>
          <w:sz w:val="22"/>
          <w:szCs w:val="22"/>
        </w:rPr>
        <w:t xml:space="preserve"> </w:t>
      </w:r>
      <w:r w:rsidR="00B84CBE" w:rsidRPr="001015DC">
        <w:rPr>
          <w:rFonts w:ascii="Arial" w:hAnsi="Arial" w:cs="Arial"/>
          <w:sz w:val="22"/>
          <w:szCs w:val="22"/>
        </w:rPr>
        <w:t>from Boston University</w:t>
      </w:r>
      <w:r w:rsidR="009951A8" w:rsidRPr="001015DC">
        <w:rPr>
          <w:rFonts w:ascii="Arial" w:hAnsi="Arial" w:cs="Arial"/>
          <w:sz w:val="22"/>
          <w:szCs w:val="22"/>
        </w:rPr>
        <w:t>.</w:t>
      </w:r>
      <w:r w:rsidR="00D841B1" w:rsidRPr="001015DC">
        <w:rPr>
          <w:rFonts w:ascii="Arial" w:hAnsi="Arial" w:cs="Arial"/>
          <w:sz w:val="22"/>
          <w:szCs w:val="22"/>
        </w:rPr>
        <w:t xml:space="preserve"> </w:t>
      </w:r>
      <w:r w:rsidR="009951A8" w:rsidRPr="001015DC">
        <w:rPr>
          <w:rFonts w:ascii="Arial" w:hAnsi="Arial" w:cs="Arial"/>
          <w:sz w:val="22"/>
          <w:szCs w:val="22"/>
        </w:rPr>
        <w:t>H</w:t>
      </w:r>
      <w:r w:rsidR="004E76B6" w:rsidRPr="001015DC">
        <w:rPr>
          <w:rFonts w:ascii="Arial" w:hAnsi="Arial" w:cs="Arial"/>
          <w:sz w:val="22"/>
          <w:szCs w:val="22"/>
        </w:rPr>
        <w:t xml:space="preserve">e </w:t>
      </w:r>
      <w:r w:rsidR="00B84CBE" w:rsidRPr="001015DC">
        <w:rPr>
          <w:rFonts w:ascii="Arial" w:hAnsi="Arial" w:cs="Arial"/>
          <w:sz w:val="22"/>
          <w:szCs w:val="22"/>
        </w:rPr>
        <w:t xml:space="preserve">has </w:t>
      </w:r>
      <w:proofErr w:type="spellStart"/>
      <w:r w:rsidR="004E76B6" w:rsidRPr="001015DC">
        <w:rPr>
          <w:rFonts w:ascii="Arial" w:hAnsi="Arial" w:cs="Arial"/>
          <w:sz w:val="22"/>
          <w:szCs w:val="22"/>
        </w:rPr>
        <w:t>postdoc</w:t>
      </w:r>
      <w:r w:rsidR="009951A8" w:rsidRPr="001015DC">
        <w:rPr>
          <w:rFonts w:ascii="Arial" w:hAnsi="Arial" w:cs="Arial"/>
          <w:sz w:val="22"/>
          <w:szCs w:val="22"/>
        </w:rPr>
        <w:t>tor</w:t>
      </w:r>
      <w:r w:rsidR="00CF1BAD" w:rsidRPr="001015DC">
        <w:rPr>
          <w:rFonts w:ascii="Arial" w:hAnsi="Arial" w:cs="Arial"/>
          <w:sz w:val="22"/>
          <w:szCs w:val="22"/>
        </w:rPr>
        <w:t>s</w:t>
      </w:r>
      <w:proofErr w:type="spellEnd"/>
      <w:r w:rsidR="009951A8" w:rsidRPr="001015DC">
        <w:rPr>
          <w:rFonts w:ascii="Arial" w:hAnsi="Arial" w:cs="Arial"/>
          <w:sz w:val="22"/>
          <w:szCs w:val="22"/>
        </w:rPr>
        <w:t xml:space="preserve"> </w:t>
      </w:r>
      <w:r w:rsidR="00B84CBE" w:rsidRPr="001015DC">
        <w:rPr>
          <w:rFonts w:ascii="Arial" w:hAnsi="Arial" w:cs="Arial"/>
          <w:sz w:val="22"/>
          <w:szCs w:val="22"/>
        </w:rPr>
        <w:t xml:space="preserve">at Basel University (Switzerland), </w:t>
      </w:r>
      <w:r w:rsidR="001015DC" w:rsidRPr="001015DC">
        <w:rPr>
          <w:rFonts w:ascii="Arial" w:hAnsi="Arial" w:cs="Arial"/>
          <w:sz w:val="22"/>
          <w:szCs w:val="22"/>
        </w:rPr>
        <w:t xml:space="preserve">and </w:t>
      </w:r>
      <w:r w:rsidR="00B84CBE" w:rsidRPr="001015DC">
        <w:rPr>
          <w:rFonts w:ascii="Arial" w:hAnsi="Arial" w:cs="Arial"/>
          <w:sz w:val="22"/>
          <w:szCs w:val="22"/>
        </w:rPr>
        <w:t>University of Alberta (</w:t>
      </w:r>
      <w:r w:rsidR="004E76B6" w:rsidRPr="001015DC">
        <w:rPr>
          <w:rFonts w:ascii="Arial" w:hAnsi="Arial" w:cs="Arial"/>
          <w:sz w:val="22"/>
          <w:szCs w:val="22"/>
        </w:rPr>
        <w:t xml:space="preserve">Edmonton, </w:t>
      </w:r>
      <w:r w:rsidR="00B84CBE" w:rsidRPr="001015DC">
        <w:rPr>
          <w:rFonts w:ascii="Arial" w:hAnsi="Arial" w:cs="Arial"/>
          <w:sz w:val="22"/>
          <w:szCs w:val="22"/>
        </w:rPr>
        <w:t>Canada)</w:t>
      </w:r>
      <w:r w:rsidR="001015DC" w:rsidRPr="001015DC">
        <w:rPr>
          <w:rFonts w:ascii="Arial" w:hAnsi="Arial" w:cs="Arial"/>
          <w:sz w:val="22"/>
          <w:szCs w:val="22"/>
        </w:rPr>
        <w:t xml:space="preserve">. </w:t>
      </w:r>
      <w:r w:rsidR="00DB39C3" w:rsidRPr="001015DC">
        <w:rPr>
          <w:rFonts w:ascii="Arial" w:hAnsi="Arial" w:cs="Arial"/>
          <w:sz w:val="22"/>
          <w:szCs w:val="22"/>
        </w:rPr>
        <w:t>He had been</w:t>
      </w:r>
      <w:r w:rsidR="00B84CBE" w:rsidRPr="001015DC">
        <w:rPr>
          <w:rFonts w:ascii="Arial" w:hAnsi="Arial" w:cs="Arial"/>
          <w:sz w:val="22"/>
          <w:szCs w:val="22"/>
        </w:rPr>
        <w:t xml:space="preserve"> visiting professor at </w:t>
      </w:r>
      <w:r w:rsidR="007874DA" w:rsidRPr="001015DC">
        <w:rPr>
          <w:rFonts w:ascii="Arial" w:hAnsi="Arial" w:cs="Arial"/>
          <w:sz w:val="22"/>
          <w:szCs w:val="22"/>
        </w:rPr>
        <w:t>Boston</w:t>
      </w:r>
      <w:r w:rsidR="007306C1" w:rsidRPr="001015DC">
        <w:rPr>
          <w:rFonts w:ascii="Arial" w:hAnsi="Arial" w:cs="Arial"/>
          <w:sz w:val="22"/>
          <w:szCs w:val="22"/>
        </w:rPr>
        <w:t>,</w:t>
      </w:r>
      <w:r w:rsidR="007874DA" w:rsidRPr="001015DC">
        <w:rPr>
          <w:rFonts w:ascii="Arial" w:hAnsi="Arial" w:cs="Arial"/>
          <w:sz w:val="22"/>
          <w:szCs w:val="22"/>
        </w:rPr>
        <w:t xml:space="preserve"> Kuwait, </w:t>
      </w:r>
      <w:r w:rsidR="00B84CBE" w:rsidRPr="001015DC">
        <w:rPr>
          <w:rFonts w:ascii="Arial" w:hAnsi="Arial" w:cs="Arial"/>
          <w:sz w:val="22"/>
          <w:szCs w:val="22"/>
        </w:rPr>
        <w:t>Ohio and Houston Universities</w:t>
      </w:r>
      <w:r w:rsidR="00D841B1" w:rsidRPr="001015DC">
        <w:rPr>
          <w:rFonts w:ascii="Arial" w:hAnsi="Arial" w:cs="Arial"/>
          <w:sz w:val="22"/>
          <w:szCs w:val="22"/>
        </w:rPr>
        <w:t>.</w:t>
      </w:r>
      <w:r w:rsidR="00B17C38" w:rsidRPr="001015DC">
        <w:rPr>
          <w:rFonts w:ascii="Arial" w:hAnsi="Arial" w:cs="Arial"/>
          <w:sz w:val="22"/>
          <w:szCs w:val="22"/>
        </w:rPr>
        <w:t xml:space="preserve"> </w:t>
      </w:r>
      <w:r w:rsidR="00F848FD" w:rsidRPr="001015DC">
        <w:rPr>
          <w:rFonts w:ascii="Arial" w:hAnsi="Arial" w:cs="Arial"/>
          <w:b/>
          <w:sz w:val="22"/>
          <w:szCs w:val="22"/>
        </w:rPr>
        <w:t xml:space="preserve">He has published more than </w:t>
      </w:r>
      <w:r w:rsidR="00B84CBE" w:rsidRPr="001015DC">
        <w:rPr>
          <w:rFonts w:ascii="Arial" w:hAnsi="Arial" w:cs="Arial"/>
          <w:b/>
          <w:sz w:val="22"/>
          <w:szCs w:val="22"/>
        </w:rPr>
        <w:t>1</w:t>
      </w:r>
      <w:r w:rsidR="007874DA" w:rsidRPr="001015DC">
        <w:rPr>
          <w:rFonts w:ascii="Arial" w:hAnsi="Arial" w:cs="Arial"/>
          <w:b/>
          <w:sz w:val="22"/>
          <w:szCs w:val="22"/>
        </w:rPr>
        <w:t>40</w:t>
      </w:r>
      <w:r w:rsidR="00F848FD" w:rsidRPr="001015DC">
        <w:rPr>
          <w:rFonts w:ascii="Arial" w:hAnsi="Arial" w:cs="Arial"/>
          <w:b/>
          <w:sz w:val="22"/>
          <w:szCs w:val="22"/>
        </w:rPr>
        <w:t xml:space="preserve"> papers</w:t>
      </w:r>
      <w:r w:rsidR="00F848FD" w:rsidRPr="001015DC">
        <w:rPr>
          <w:rFonts w:ascii="Arial" w:hAnsi="Arial" w:cs="Arial"/>
          <w:sz w:val="22"/>
          <w:szCs w:val="22"/>
        </w:rPr>
        <w:t xml:space="preserve"> in</w:t>
      </w:r>
      <w:r w:rsidR="0031455A" w:rsidRPr="001015DC">
        <w:rPr>
          <w:rFonts w:ascii="Arial" w:hAnsi="Arial" w:cs="Arial"/>
          <w:sz w:val="22"/>
          <w:szCs w:val="22"/>
        </w:rPr>
        <w:t xml:space="preserve"> reputed </w:t>
      </w:r>
      <w:r w:rsidR="00B84CBE" w:rsidRPr="001015DC">
        <w:rPr>
          <w:rFonts w:ascii="Arial" w:hAnsi="Arial" w:cs="Arial"/>
          <w:sz w:val="22"/>
          <w:szCs w:val="22"/>
        </w:rPr>
        <w:t xml:space="preserve">and peer-reviewed </w:t>
      </w:r>
      <w:r w:rsidR="0031455A" w:rsidRPr="001015DC">
        <w:rPr>
          <w:rFonts w:ascii="Arial" w:hAnsi="Arial" w:cs="Arial"/>
          <w:sz w:val="22"/>
          <w:szCs w:val="22"/>
        </w:rPr>
        <w:t>journals</w:t>
      </w:r>
      <w:r w:rsidR="007874DA" w:rsidRPr="001015DC">
        <w:rPr>
          <w:rFonts w:ascii="Arial" w:hAnsi="Arial" w:cs="Arial"/>
          <w:sz w:val="22"/>
          <w:szCs w:val="22"/>
        </w:rPr>
        <w:t xml:space="preserve">, </w:t>
      </w:r>
      <w:r w:rsidR="007874DA" w:rsidRPr="001015DC">
        <w:rPr>
          <w:rFonts w:ascii="Arial" w:hAnsi="Arial" w:cs="Arial"/>
          <w:b/>
          <w:sz w:val="22"/>
          <w:szCs w:val="22"/>
        </w:rPr>
        <w:t>more than 60 presentations</w:t>
      </w:r>
      <w:r w:rsidR="007874DA" w:rsidRPr="001015DC">
        <w:rPr>
          <w:rFonts w:ascii="Arial" w:hAnsi="Arial" w:cs="Arial"/>
          <w:sz w:val="22"/>
          <w:szCs w:val="22"/>
        </w:rPr>
        <w:t xml:space="preserve"> in National and International Meetings</w:t>
      </w:r>
      <w:r w:rsidR="0031455A" w:rsidRPr="001015DC">
        <w:rPr>
          <w:rFonts w:ascii="Arial" w:hAnsi="Arial" w:cs="Arial"/>
          <w:sz w:val="22"/>
          <w:szCs w:val="22"/>
        </w:rPr>
        <w:t xml:space="preserve"> and </w:t>
      </w:r>
      <w:r w:rsidR="00B5435A" w:rsidRPr="001015DC">
        <w:rPr>
          <w:rFonts w:ascii="Arial" w:hAnsi="Arial" w:cs="Arial"/>
          <w:sz w:val="22"/>
          <w:szCs w:val="22"/>
        </w:rPr>
        <w:t xml:space="preserve">he </w:t>
      </w:r>
      <w:r w:rsidR="0031455A" w:rsidRPr="001015DC">
        <w:rPr>
          <w:rFonts w:ascii="Arial" w:hAnsi="Arial" w:cs="Arial"/>
          <w:sz w:val="22"/>
          <w:szCs w:val="22"/>
        </w:rPr>
        <w:t xml:space="preserve">has been serving </w:t>
      </w:r>
      <w:r w:rsidR="00B5435A" w:rsidRPr="001015DC">
        <w:rPr>
          <w:rFonts w:ascii="Arial" w:hAnsi="Arial" w:cs="Arial"/>
          <w:sz w:val="22"/>
          <w:szCs w:val="22"/>
        </w:rPr>
        <w:t>in the</w:t>
      </w:r>
      <w:r w:rsidR="0031455A" w:rsidRPr="001015DC">
        <w:rPr>
          <w:rFonts w:ascii="Arial" w:hAnsi="Arial" w:cs="Arial"/>
          <w:sz w:val="22"/>
          <w:szCs w:val="22"/>
        </w:rPr>
        <w:t xml:space="preserve"> </w:t>
      </w:r>
      <w:r w:rsidR="00B5435A" w:rsidRPr="001015DC">
        <w:rPr>
          <w:rFonts w:ascii="Arial" w:hAnsi="Arial" w:cs="Arial"/>
          <w:sz w:val="22"/>
          <w:szCs w:val="22"/>
        </w:rPr>
        <w:t>E</w:t>
      </w:r>
      <w:r w:rsidR="0031455A" w:rsidRPr="001015DC">
        <w:rPr>
          <w:rFonts w:ascii="Arial" w:hAnsi="Arial" w:cs="Arial"/>
          <w:sz w:val="22"/>
          <w:szCs w:val="22"/>
        </w:rPr>
        <w:t xml:space="preserve">ditorial board </w:t>
      </w:r>
      <w:r w:rsidR="00B5435A" w:rsidRPr="001015DC">
        <w:rPr>
          <w:rFonts w:ascii="Arial" w:hAnsi="Arial" w:cs="Arial"/>
          <w:sz w:val="22"/>
          <w:szCs w:val="22"/>
        </w:rPr>
        <w:t>committees in a number of journals</w:t>
      </w:r>
      <w:r w:rsidR="0031455A" w:rsidRPr="001015DC">
        <w:rPr>
          <w:rFonts w:ascii="Arial" w:hAnsi="Arial" w:cs="Arial"/>
          <w:sz w:val="22"/>
          <w:szCs w:val="22"/>
        </w:rPr>
        <w:t xml:space="preserve"> </w:t>
      </w:r>
      <w:r w:rsidR="00B5435A" w:rsidRPr="001015DC">
        <w:rPr>
          <w:rFonts w:ascii="Arial" w:hAnsi="Arial" w:cs="Arial"/>
          <w:sz w:val="22"/>
          <w:szCs w:val="22"/>
        </w:rPr>
        <w:t>(</w:t>
      </w:r>
      <w:proofErr w:type="spellStart"/>
      <w:r w:rsidR="00B84CBE" w:rsidRPr="001015DC">
        <w:rPr>
          <w:rFonts w:ascii="Arial" w:hAnsi="Arial" w:cs="Arial"/>
          <w:sz w:val="22"/>
          <w:szCs w:val="22"/>
        </w:rPr>
        <w:t>Magnetochemistry</w:t>
      </w:r>
      <w:proofErr w:type="spellEnd"/>
      <w:r w:rsidR="00B84CBE" w:rsidRPr="001015DC">
        <w:rPr>
          <w:rFonts w:ascii="Arial" w:hAnsi="Arial" w:cs="Arial"/>
          <w:sz w:val="22"/>
          <w:szCs w:val="22"/>
        </w:rPr>
        <w:t xml:space="preserve"> Journal,</w:t>
      </w:r>
      <w:r w:rsidR="00497546" w:rsidRPr="001015DC">
        <w:rPr>
          <w:rFonts w:ascii="Arial" w:hAnsi="Arial" w:cs="Arial"/>
          <w:sz w:val="22"/>
          <w:szCs w:val="22"/>
        </w:rPr>
        <w:t xml:space="preserve"> Journals of Advances in </w:t>
      </w:r>
      <w:bookmarkStart w:id="0" w:name="_GoBack"/>
      <w:bookmarkEnd w:id="0"/>
      <w:r w:rsidR="00497546" w:rsidRPr="001015DC">
        <w:rPr>
          <w:rFonts w:ascii="Arial" w:hAnsi="Arial" w:cs="Arial"/>
          <w:sz w:val="22"/>
          <w:szCs w:val="22"/>
        </w:rPr>
        <w:t>Chemistry</w:t>
      </w:r>
      <w:r w:rsidR="00B5435A" w:rsidRPr="001015DC">
        <w:rPr>
          <w:rFonts w:ascii="Arial" w:hAnsi="Arial" w:cs="Arial"/>
          <w:sz w:val="22"/>
          <w:szCs w:val="22"/>
        </w:rPr>
        <w:t>,</w:t>
      </w:r>
      <w:r w:rsidR="00497546" w:rsidRPr="001015DC">
        <w:rPr>
          <w:rFonts w:ascii="Arial" w:hAnsi="Arial" w:cs="Arial"/>
          <w:sz w:val="22"/>
          <w:szCs w:val="22"/>
        </w:rPr>
        <w:t xml:space="preserve"> Modern Chemistry and Applications (JMCA)</w:t>
      </w:r>
      <w:r w:rsidR="00B5435A" w:rsidRPr="001015DC">
        <w:rPr>
          <w:rFonts w:ascii="Arial" w:hAnsi="Arial" w:cs="Arial"/>
          <w:sz w:val="22"/>
          <w:szCs w:val="22"/>
        </w:rPr>
        <w:t>,</w:t>
      </w:r>
      <w:r w:rsidR="00497546" w:rsidRPr="001015DC">
        <w:rPr>
          <w:rFonts w:ascii="Arial" w:hAnsi="Arial" w:cs="Arial"/>
          <w:sz w:val="22"/>
          <w:szCs w:val="22"/>
        </w:rPr>
        <w:t xml:space="preserve"> Dat</w:t>
      </w:r>
      <w:r w:rsidRPr="001015DC">
        <w:rPr>
          <w:rFonts w:ascii="Arial" w:hAnsi="Arial" w:cs="Arial"/>
          <w:sz w:val="22"/>
          <w:szCs w:val="22"/>
        </w:rPr>
        <w:t>aset Papers in Materials Science</w:t>
      </w:r>
      <w:r w:rsidR="00CF1BAD" w:rsidRPr="001015DC">
        <w:rPr>
          <w:rFonts w:ascii="Arial" w:hAnsi="Arial" w:cs="Arial"/>
          <w:sz w:val="22"/>
          <w:szCs w:val="22"/>
        </w:rPr>
        <w:t>)</w:t>
      </w:r>
      <w:r w:rsidRPr="001015DC">
        <w:rPr>
          <w:rFonts w:ascii="Arial" w:hAnsi="Arial" w:cs="Arial"/>
          <w:sz w:val="22"/>
          <w:szCs w:val="22"/>
        </w:rPr>
        <w:t>.</w:t>
      </w:r>
    </w:p>
    <w:p w:rsidR="00A90DBD" w:rsidRPr="00A90DBD" w:rsidRDefault="00A90DBD" w:rsidP="00363668">
      <w:pPr>
        <w:jc w:val="both"/>
        <w:rPr>
          <w:rFonts w:ascii="Arial" w:hAnsi="Arial" w:cs="Arial"/>
          <w:sz w:val="12"/>
          <w:szCs w:val="12"/>
        </w:rPr>
      </w:pPr>
    </w:p>
    <w:p w:rsidR="007D233A" w:rsidRPr="001015DC" w:rsidRDefault="00CF1BAD" w:rsidP="00363668">
      <w:pPr>
        <w:jc w:val="both"/>
        <w:rPr>
          <w:b/>
          <w:sz w:val="22"/>
          <w:szCs w:val="22"/>
        </w:rPr>
      </w:pPr>
      <w:r w:rsidRPr="001015DC">
        <w:rPr>
          <w:rFonts w:ascii="Arial" w:hAnsi="Arial" w:cs="Arial"/>
          <w:sz w:val="22"/>
          <w:szCs w:val="22"/>
        </w:rPr>
        <w:t xml:space="preserve">He </w:t>
      </w:r>
      <w:r w:rsidR="001015DC" w:rsidRPr="001015DC">
        <w:rPr>
          <w:rFonts w:ascii="Arial" w:hAnsi="Arial" w:cs="Arial"/>
          <w:sz w:val="22"/>
          <w:szCs w:val="22"/>
        </w:rPr>
        <w:t>joined the Chemistry Department at</w:t>
      </w:r>
      <w:r w:rsidRPr="001015DC">
        <w:rPr>
          <w:rFonts w:ascii="Arial" w:hAnsi="Arial" w:cs="Arial"/>
          <w:sz w:val="22"/>
          <w:szCs w:val="22"/>
        </w:rPr>
        <w:t xml:space="preserve"> UL Lafayette in 2002 and since then he</w:t>
      </w:r>
      <w:r w:rsidR="007306C1" w:rsidRPr="001015DC">
        <w:rPr>
          <w:rFonts w:ascii="Arial" w:hAnsi="Arial" w:cs="Arial"/>
          <w:sz w:val="22"/>
          <w:szCs w:val="22"/>
        </w:rPr>
        <w:t xml:space="preserve"> </w:t>
      </w:r>
      <w:r w:rsidR="007306C1" w:rsidRPr="001015DC">
        <w:rPr>
          <w:rFonts w:ascii="Arial" w:hAnsi="Arial" w:cs="Arial"/>
          <w:b/>
          <w:sz w:val="22"/>
          <w:szCs w:val="22"/>
        </w:rPr>
        <w:t xml:space="preserve">mentored more than </w:t>
      </w:r>
      <w:r w:rsidRPr="001015DC">
        <w:rPr>
          <w:rFonts w:ascii="Arial" w:hAnsi="Arial" w:cs="Arial"/>
          <w:b/>
          <w:sz w:val="22"/>
          <w:szCs w:val="22"/>
        </w:rPr>
        <w:t>8</w:t>
      </w:r>
      <w:r w:rsidR="007306C1" w:rsidRPr="001015DC">
        <w:rPr>
          <w:rFonts w:ascii="Arial" w:hAnsi="Arial" w:cs="Arial"/>
          <w:b/>
          <w:sz w:val="22"/>
          <w:szCs w:val="22"/>
        </w:rPr>
        <w:t>0 students</w:t>
      </w:r>
      <w:r w:rsidR="007306C1" w:rsidRPr="001015DC">
        <w:rPr>
          <w:rFonts w:ascii="Arial" w:hAnsi="Arial" w:cs="Arial"/>
          <w:sz w:val="22"/>
          <w:szCs w:val="22"/>
        </w:rPr>
        <w:t xml:space="preserve"> in undergraduate research courses. </w:t>
      </w:r>
      <w:r w:rsidR="00A90DBD">
        <w:rPr>
          <w:rFonts w:ascii="Arial" w:hAnsi="Arial" w:cs="Arial"/>
          <w:sz w:val="22"/>
          <w:szCs w:val="22"/>
        </w:rPr>
        <w:t xml:space="preserve">His research interest is focused on bioinorganic chemistry and material sciences. </w:t>
      </w:r>
      <w:r w:rsidR="00B5435A" w:rsidRPr="001015DC">
        <w:rPr>
          <w:rFonts w:ascii="Arial" w:hAnsi="Arial" w:cs="Arial"/>
          <w:sz w:val="22"/>
          <w:szCs w:val="22"/>
        </w:rPr>
        <w:t xml:space="preserve">In addition </w:t>
      </w:r>
      <w:r w:rsidR="00A90DBD">
        <w:rPr>
          <w:rFonts w:ascii="Arial" w:hAnsi="Arial" w:cs="Arial"/>
          <w:sz w:val="22"/>
          <w:szCs w:val="22"/>
        </w:rPr>
        <w:t>to</w:t>
      </w:r>
      <w:r w:rsidR="00B5435A" w:rsidRPr="001015DC">
        <w:rPr>
          <w:rFonts w:ascii="Arial" w:hAnsi="Arial" w:cs="Arial"/>
          <w:sz w:val="22"/>
          <w:szCs w:val="22"/>
        </w:rPr>
        <w:t xml:space="preserve"> </w:t>
      </w:r>
      <w:r w:rsidR="004E76B6" w:rsidRPr="001015DC">
        <w:rPr>
          <w:rFonts w:ascii="Arial" w:hAnsi="Arial" w:cs="Arial"/>
          <w:sz w:val="22"/>
          <w:szCs w:val="22"/>
        </w:rPr>
        <w:t>his</w:t>
      </w:r>
      <w:r w:rsidR="00B5435A" w:rsidRPr="001015DC">
        <w:rPr>
          <w:rFonts w:ascii="Arial" w:hAnsi="Arial" w:cs="Arial"/>
          <w:sz w:val="22"/>
          <w:szCs w:val="22"/>
        </w:rPr>
        <w:t xml:space="preserve"> collaboration with most colleagues in the Chemistry Department at UL Lafayette, h</w:t>
      </w:r>
      <w:r w:rsidR="007306C1" w:rsidRPr="001015DC">
        <w:rPr>
          <w:rFonts w:ascii="Arial" w:hAnsi="Arial" w:cs="Arial"/>
          <w:sz w:val="22"/>
          <w:szCs w:val="22"/>
        </w:rPr>
        <w:t xml:space="preserve">e has very active international collaboration with </w:t>
      </w:r>
      <w:r w:rsidR="00B5435A" w:rsidRPr="001015DC">
        <w:rPr>
          <w:rFonts w:ascii="Arial" w:hAnsi="Arial" w:cs="Arial"/>
          <w:sz w:val="22"/>
          <w:szCs w:val="22"/>
        </w:rPr>
        <w:t>colleagues at</w:t>
      </w:r>
      <w:r w:rsidR="007306C1" w:rsidRPr="001015DC">
        <w:rPr>
          <w:rFonts w:ascii="Arial" w:hAnsi="Arial" w:cs="Arial"/>
          <w:sz w:val="22"/>
          <w:szCs w:val="22"/>
        </w:rPr>
        <w:t xml:space="preserve"> Germany, Austria, Spain, Czech Republic</w:t>
      </w:r>
      <w:r w:rsidR="00B5435A" w:rsidRPr="001015DC">
        <w:rPr>
          <w:rFonts w:ascii="Arial" w:hAnsi="Arial" w:cs="Arial"/>
          <w:sz w:val="22"/>
          <w:szCs w:val="22"/>
        </w:rPr>
        <w:t xml:space="preserve"> and Japan</w:t>
      </w:r>
      <w:r w:rsidR="001015DC" w:rsidRPr="001015DC">
        <w:rPr>
          <w:rFonts w:ascii="Arial" w:hAnsi="Arial" w:cs="Arial"/>
          <w:sz w:val="22"/>
          <w:szCs w:val="22"/>
        </w:rPr>
        <w:t>.</w:t>
      </w:r>
      <w:r w:rsidR="001015DC" w:rsidRPr="001015DC">
        <w:rPr>
          <w:b/>
          <w:sz w:val="22"/>
          <w:szCs w:val="22"/>
        </w:rPr>
        <w:t xml:space="preserve"> </w:t>
      </w:r>
    </w:p>
    <w:sectPr w:rsidR="007D233A" w:rsidRPr="001015DC" w:rsidSect="00432D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2392A"/>
    <w:rsid w:val="00074C9C"/>
    <w:rsid w:val="000D0052"/>
    <w:rsid w:val="000D6718"/>
    <w:rsid w:val="001015DC"/>
    <w:rsid w:val="00117C07"/>
    <w:rsid w:val="00140043"/>
    <w:rsid w:val="001B06AE"/>
    <w:rsid w:val="0025543C"/>
    <w:rsid w:val="00265E72"/>
    <w:rsid w:val="002877A9"/>
    <w:rsid w:val="002C359D"/>
    <w:rsid w:val="002C3D9B"/>
    <w:rsid w:val="0031455A"/>
    <w:rsid w:val="00353AE3"/>
    <w:rsid w:val="00363668"/>
    <w:rsid w:val="00384441"/>
    <w:rsid w:val="003A3C5A"/>
    <w:rsid w:val="00432DB4"/>
    <w:rsid w:val="00437503"/>
    <w:rsid w:val="00441F91"/>
    <w:rsid w:val="00452CAF"/>
    <w:rsid w:val="00497546"/>
    <w:rsid w:val="004E62DD"/>
    <w:rsid w:val="004E76B6"/>
    <w:rsid w:val="004F0441"/>
    <w:rsid w:val="005B4B32"/>
    <w:rsid w:val="00622B19"/>
    <w:rsid w:val="00622F0B"/>
    <w:rsid w:val="00654259"/>
    <w:rsid w:val="006B27A3"/>
    <w:rsid w:val="007306C1"/>
    <w:rsid w:val="007341F9"/>
    <w:rsid w:val="00744E57"/>
    <w:rsid w:val="00750652"/>
    <w:rsid w:val="0078229D"/>
    <w:rsid w:val="007874DA"/>
    <w:rsid w:val="007A6940"/>
    <w:rsid w:val="007B0D32"/>
    <w:rsid w:val="007D00E7"/>
    <w:rsid w:val="007D233A"/>
    <w:rsid w:val="007D5AD0"/>
    <w:rsid w:val="007D65C7"/>
    <w:rsid w:val="008747F9"/>
    <w:rsid w:val="008C56EB"/>
    <w:rsid w:val="008E2F78"/>
    <w:rsid w:val="008E737B"/>
    <w:rsid w:val="008F6DBC"/>
    <w:rsid w:val="00912F54"/>
    <w:rsid w:val="0091791D"/>
    <w:rsid w:val="00956D5F"/>
    <w:rsid w:val="00993474"/>
    <w:rsid w:val="009951A8"/>
    <w:rsid w:val="009D569C"/>
    <w:rsid w:val="009E52D9"/>
    <w:rsid w:val="00A01B76"/>
    <w:rsid w:val="00A4183E"/>
    <w:rsid w:val="00A50C1E"/>
    <w:rsid w:val="00A67093"/>
    <w:rsid w:val="00A90DBD"/>
    <w:rsid w:val="00AA5A30"/>
    <w:rsid w:val="00AC5543"/>
    <w:rsid w:val="00AF61EB"/>
    <w:rsid w:val="00B03DB8"/>
    <w:rsid w:val="00B17C38"/>
    <w:rsid w:val="00B44878"/>
    <w:rsid w:val="00B5435A"/>
    <w:rsid w:val="00B84CBE"/>
    <w:rsid w:val="00B8710A"/>
    <w:rsid w:val="00BA2068"/>
    <w:rsid w:val="00BE54E2"/>
    <w:rsid w:val="00BF13B6"/>
    <w:rsid w:val="00C07C5B"/>
    <w:rsid w:val="00C578FF"/>
    <w:rsid w:val="00C828BF"/>
    <w:rsid w:val="00CE6677"/>
    <w:rsid w:val="00CF1BAD"/>
    <w:rsid w:val="00D605F8"/>
    <w:rsid w:val="00D64FDD"/>
    <w:rsid w:val="00D734FE"/>
    <w:rsid w:val="00D841B1"/>
    <w:rsid w:val="00DB39C3"/>
    <w:rsid w:val="00DC433A"/>
    <w:rsid w:val="00E63452"/>
    <w:rsid w:val="00E65FAD"/>
    <w:rsid w:val="00ED2B89"/>
    <w:rsid w:val="00F67F45"/>
    <w:rsid w:val="00F724AA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11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0006">
                                  <w:marLeft w:val="0"/>
                                  <w:marRight w:val="30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48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11225">
                                  <w:marLeft w:val="0"/>
                                  <w:marRight w:val="30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Salah</cp:lastModifiedBy>
  <cp:revision>15</cp:revision>
  <dcterms:created xsi:type="dcterms:W3CDTF">2015-09-20T02:11:00Z</dcterms:created>
  <dcterms:modified xsi:type="dcterms:W3CDTF">2015-10-02T14:04:00Z</dcterms:modified>
</cp:coreProperties>
</file>