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7FBA" w14:textId="77777777" w:rsidR="00000000" w:rsidRDefault="009B433A">
      <w:pPr>
        <w:widowControl w:val="0"/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CHEMISTRY 317 MISSION and OUTCOME STATEMENT</w:t>
      </w:r>
    </w:p>
    <w:p w14:paraId="15BBC9AE" w14:textId="77777777" w:rsidR="00000000" w:rsidRDefault="009B433A">
      <w:pPr>
        <w:widowControl w:val="0"/>
      </w:pPr>
    </w:p>
    <w:p w14:paraId="6034DA25" w14:textId="77777777" w:rsidR="00000000" w:rsidRDefault="009B433A">
      <w:pPr>
        <w:widowControl w:val="0"/>
      </w:pPr>
      <w:r>
        <w:t>MISSION:</w:t>
      </w:r>
    </w:p>
    <w:p w14:paraId="66A1B7A6" w14:textId="77777777" w:rsidR="00000000" w:rsidRDefault="009B433A">
      <w:pPr>
        <w:widowControl w:val="0"/>
      </w:pPr>
    </w:p>
    <w:p w14:paraId="650F3EF5" w14:textId="77777777" w:rsidR="00000000" w:rsidRDefault="009B433A">
      <w:pPr>
        <w:widowControl w:val="0"/>
      </w:pPr>
      <w:r>
        <w:t>The mission of the course is to impart to the student a knowledge and appreciation for the intimacy and importance of biochemistry to society and the individual. This is in part a</w:t>
      </w:r>
      <w:r>
        <w:t xml:space="preserve">ccomplished and pursued by instruction in the various laws, principles and concepts of biochemistry and how they operate in living systems and in medical applications.  </w:t>
      </w:r>
    </w:p>
    <w:p w14:paraId="14EF2D2D" w14:textId="77777777" w:rsidR="00000000" w:rsidRDefault="009B433A">
      <w:pPr>
        <w:widowControl w:val="0"/>
      </w:pPr>
    </w:p>
    <w:p w14:paraId="36A4C79A" w14:textId="77777777" w:rsidR="00000000" w:rsidRDefault="009B433A">
      <w:pPr>
        <w:widowControl w:val="0"/>
      </w:pPr>
      <w:r>
        <w:t>OUTCOME:</w:t>
      </w:r>
    </w:p>
    <w:p w14:paraId="6A8A37E2" w14:textId="77777777" w:rsidR="00000000" w:rsidRDefault="009B433A">
      <w:pPr>
        <w:widowControl w:val="0"/>
      </w:pPr>
    </w:p>
    <w:p w14:paraId="538ECA3E" w14:textId="77777777" w:rsidR="00000000" w:rsidRDefault="009B433A">
      <w:pPr>
        <w:widowControl w:val="0"/>
      </w:pPr>
      <w:r>
        <w:t>Students will</w:t>
      </w:r>
    </w:p>
    <w:p w14:paraId="27F19101" w14:textId="77777777" w:rsidR="00000000" w:rsidRDefault="009B433A">
      <w:pPr>
        <w:widowControl w:val="0"/>
      </w:pPr>
    </w:p>
    <w:p w14:paraId="79549D17" w14:textId="77777777" w:rsidR="00000000" w:rsidRDefault="00981140">
      <w:pPr>
        <w:pStyle w:val="Level1"/>
        <w:numPr>
          <w:ilvl w:val="0"/>
          <w:numId w:val="1"/>
        </w:numPr>
        <w:ind w:left="720" w:hanging="720"/>
        <w:rPr>
          <w:color w:val="FF0000"/>
        </w:rPr>
      </w:pPr>
      <w:r>
        <w:rPr>
          <w:color w:val="FF0000"/>
        </w:rPr>
        <w:t>R</w:t>
      </w:r>
      <w:r w:rsidR="009B433A">
        <w:rPr>
          <w:color w:val="FF0000"/>
        </w:rPr>
        <w:t>ecognize</w:t>
      </w:r>
      <w:r w:rsidR="009B433A">
        <w:rPr>
          <w:color w:val="000000"/>
        </w:rPr>
        <w:t xml:space="preserve"> organic chemical reactions embodied in biochemica</w:t>
      </w:r>
      <w:r w:rsidR="009B433A">
        <w:rPr>
          <w:color w:val="000000"/>
        </w:rPr>
        <w:t>l processes,</w:t>
      </w:r>
    </w:p>
    <w:p w14:paraId="3E1B715E" w14:textId="77777777" w:rsidR="00000000" w:rsidRDefault="009B433A">
      <w:pPr>
        <w:widowControl w:val="0"/>
        <w:rPr>
          <w:color w:val="000000"/>
        </w:rPr>
      </w:pPr>
    </w:p>
    <w:p w14:paraId="3DD90049" w14:textId="41FF6309" w:rsidR="00000000" w:rsidRDefault="00981140">
      <w:pPr>
        <w:pStyle w:val="Level1"/>
        <w:numPr>
          <w:ilvl w:val="0"/>
          <w:numId w:val="1"/>
        </w:numPr>
        <w:ind w:left="720" w:hanging="720"/>
        <w:rPr>
          <w:color w:val="000000"/>
        </w:rPr>
      </w:pPr>
      <w:r>
        <w:rPr>
          <w:color w:val="FF0000"/>
        </w:rPr>
        <w:t>K</w:t>
      </w:r>
      <w:r w:rsidR="009B433A">
        <w:rPr>
          <w:color w:val="FF0000"/>
        </w:rPr>
        <w:t>now, recognize</w:t>
      </w:r>
      <w:r w:rsidR="009B433A">
        <w:rPr>
          <w:color w:val="000000"/>
        </w:rPr>
        <w:t xml:space="preserve"> and be able to </w:t>
      </w:r>
      <w:r w:rsidR="009F77E7">
        <w:rPr>
          <w:color w:val="FF0000"/>
        </w:rPr>
        <w:t>classify</w:t>
      </w:r>
      <w:r w:rsidR="009F77E7">
        <w:rPr>
          <w:color w:val="000000"/>
        </w:rPr>
        <w:t xml:space="preserve"> the</w:t>
      </w:r>
      <w:r w:rsidR="009B433A">
        <w:rPr>
          <w:color w:val="000000"/>
        </w:rPr>
        <w:t xml:space="preserve"> four major classes of biomolecules,</w:t>
      </w:r>
    </w:p>
    <w:p w14:paraId="48ECC1E4" w14:textId="77777777" w:rsidR="00000000" w:rsidRDefault="009B433A">
      <w:pPr>
        <w:widowControl w:val="0"/>
        <w:rPr>
          <w:color w:val="000000"/>
        </w:rPr>
      </w:pPr>
    </w:p>
    <w:p w14:paraId="3DD72BB5" w14:textId="77777777" w:rsidR="00000000" w:rsidRDefault="00981140">
      <w:pPr>
        <w:pStyle w:val="Level1"/>
        <w:numPr>
          <w:ilvl w:val="0"/>
          <w:numId w:val="1"/>
        </w:numPr>
        <w:ind w:left="720" w:hanging="720"/>
        <w:rPr>
          <w:color w:val="000000"/>
        </w:rPr>
      </w:pPr>
      <w:r>
        <w:rPr>
          <w:color w:val="FF0000"/>
        </w:rPr>
        <w:t>P</w:t>
      </w:r>
      <w:r w:rsidR="009B433A">
        <w:rPr>
          <w:color w:val="FF0000"/>
        </w:rPr>
        <w:t>redict, contrast, explain</w:t>
      </w:r>
      <w:r w:rsidR="009B433A">
        <w:rPr>
          <w:color w:val="000000"/>
        </w:rPr>
        <w:t xml:space="preserve"> and </w:t>
      </w:r>
      <w:r w:rsidR="009B433A">
        <w:rPr>
          <w:color w:val="FF0000"/>
        </w:rPr>
        <w:t>determine</w:t>
      </w:r>
      <w:r w:rsidR="009B433A">
        <w:rPr>
          <w:color w:val="000000"/>
        </w:rPr>
        <w:t xml:space="preserve"> the </w:t>
      </w:r>
      <w:r w:rsidR="009B433A">
        <w:rPr>
          <w:color w:val="FF0000"/>
        </w:rPr>
        <w:t>identifying</w:t>
      </w:r>
      <w:r w:rsidR="009B433A">
        <w:rPr>
          <w:color w:val="000000"/>
        </w:rPr>
        <w:t xml:space="preserve"> and </w:t>
      </w:r>
      <w:r w:rsidR="009B433A">
        <w:rPr>
          <w:color w:val="FF0000"/>
        </w:rPr>
        <w:t>distinguishing</w:t>
      </w:r>
      <w:r w:rsidR="009B433A">
        <w:rPr>
          <w:color w:val="000000"/>
        </w:rPr>
        <w:t xml:space="preserve"> characteristics of each class, </w:t>
      </w:r>
    </w:p>
    <w:p w14:paraId="02B49D78" w14:textId="77777777" w:rsidR="00000000" w:rsidRDefault="009B433A">
      <w:pPr>
        <w:widowControl w:val="0"/>
        <w:rPr>
          <w:color w:val="000000"/>
        </w:rPr>
      </w:pPr>
    </w:p>
    <w:p w14:paraId="6609A87B" w14:textId="77777777" w:rsidR="00000000" w:rsidRDefault="00981140">
      <w:pPr>
        <w:pStyle w:val="Level1"/>
        <w:numPr>
          <w:ilvl w:val="0"/>
          <w:numId w:val="1"/>
        </w:numPr>
        <w:ind w:left="720" w:hanging="720"/>
        <w:rPr>
          <w:color w:val="000000"/>
        </w:rPr>
      </w:pPr>
      <w:r>
        <w:rPr>
          <w:color w:val="FF0000"/>
        </w:rPr>
        <w:t>K</w:t>
      </w:r>
      <w:r w:rsidR="009B433A">
        <w:rPr>
          <w:color w:val="FF0000"/>
        </w:rPr>
        <w:t>now</w:t>
      </w:r>
      <w:r w:rsidR="009B433A">
        <w:rPr>
          <w:color w:val="000000"/>
        </w:rPr>
        <w:t xml:space="preserve"> and be able to </w:t>
      </w:r>
      <w:r w:rsidR="009B433A">
        <w:rPr>
          <w:color w:val="FF0000"/>
        </w:rPr>
        <w:t>evaluate</w:t>
      </w:r>
      <w:r w:rsidR="009B433A">
        <w:rPr>
          <w:color w:val="000000"/>
        </w:rPr>
        <w:t xml:space="preserve"> the various biom</w:t>
      </w:r>
      <w:r w:rsidR="009B433A">
        <w:rPr>
          <w:color w:val="000000"/>
        </w:rPr>
        <w:t xml:space="preserve">olecular forces operative in the structural organization of proteins, nucleic acids, lipids and carbohydrates,  </w:t>
      </w:r>
    </w:p>
    <w:p w14:paraId="1B91771E" w14:textId="77777777" w:rsidR="00000000" w:rsidRDefault="009B433A">
      <w:pPr>
        <w:widowControl w:val="0"/>
        <w:rPr>
          <w:color w:val="000000"/>
        </w:rPr>
      </w:pPr>
    </w:p>
    <w:p w14:paraId="36936AC1" w14:textId="77777777" w:rsidR="00000000" w:rsidRDefault="00981140">
      <w:pPr>
        <w:pStyle w:val="Level1"/>
        <w:numPr>
          <w:ilvl w:val="0"/>
          <w:numId w:val="1"/>
        </w:numPr>
        <w:ind w:left="720" w:hanging="720"/>
        <w:rPr>
          <w:color w:val="000000"/>
        </w:rPr>
      </w:pPr>
      <w:r>
        <w:rPr>
          <w:color w:val="FF0000"/>
        </w:rPr>
        <w:t>K</w:t>
      </w:r>
      <w:r w:rsidR="009B433A">
        <w:rPr>
          <w:color w:val="FF0000"/>
        </w:rPr>
        <w:t>now, distinguish</w:t>
      </w:r>
      <w:r w:rsidR="009B433A">
        <w:rPr>
          <w:color w:val="000000"/>
        </w:rPr>
        <w:t xml:space="preserve"> and be able to </w:t>
      </w:r>
      <w:r w:rsidR="009B433A">
        <w:rPr>
          <w:color w:val="FF0000"/>
        </w:rPr>
        <w:t>explain</w:t>
      </w:r>
      <w:r w:rsidR="009B433A">
        <w:rPr>
          <w:color w:val="000000"/>
        </w:rPr>
        <w:t xml:space="preserve"> protein organization,</w:t>
      </w:r>
    </w:p>
    <w:p w14:paraId="50733213" w14:textId="77777777" w:rsidR="00000000" w:rsidRDefault="009B433A">
      <w:pPr>
        <w:widowControl w:val="0"/>
        <w:rPr>
          <w:color w:val="000000"/>
        </w:rPr>
      </w:pPr>
    </w:p>
    <w:p w14:paraId="6E54D313" w14:textId="77777777" w:rsidR="00000000" w:rsidRDefault="00981140">
      <w:pPr>
        <w:pStyle w:val="Level1"/>
        <w:numPr>
          <w:ilvl w:val="0"/>
          <w:numId w:val="1"/>
        </w:numPr>
        <w:ind w:left="720" w:hanging="720"/>
        <w:rPr>
          <w:color w:val="000000"/>
        </w:rPr>
      </w:pPr>
      <w:r>
        <w:rPr>
          <w:color w:val="FF0000"/>
        </w:rPr>
        <w:t>K</w:t>
      </w:r>
      <w:r w:rsidR="009B433A">
        <w:rPr>
          <w:color w:val="FF0000"/>
        </w:rPr>
        <w:t>now</w:t>
      </w:r>
      <w:r w:rsidR="009B433A">
        <w:rPr>
          <w:color w:val="000000"/>
        </w:rPr>
        <w:t xml:space="preserve"> and </w:t>
      </w:r>
      <w:r w:rsidR="009B433A">
        <w:rPr>
          <w:color w:val="FF0000"/>
        </w:rPr>
        <w:t>explain</w:t>
      </w:r>
      <w:r w:rsidR="009B433A">
        <w:rPr>
          <w:color w:val="000000"/>
        </w:rPr>
        <w:t xml:space="preserve"> enzyme kinetics principles, </w:t>
      </w:r>
    </w:p>
    <w:p w14:paraId="47326761" w14:textId="77777777" w:rsidR="00000000" w:rsidRDefault="009B433A">
      <w:pPr>
        <w:widowControl w:val="0"/>
        <w:rPr>
          <w:color w:val="000000"/>
        </w:rPr>
      </w:pPr>
    </w:p>
    <w:p w14:paraId="73B4C83B" w14:textId="77777777" w:rsidR="00000000" w:rsidRDefault="00981140">
      <w:pPr>
        <w:pStyle w:val="Level1"/>
        <w:numPr>
          <w:ilvl w:val="0"/>
          <w:numId w:val="1"/>
        </w:numPr>
        <w:ind w:left="720" w:hanging="720"/>
        <w:rPr>
          <w:color w:val="000000"/>
        </w:rPr>
      </w:pPr>
      <w:r>
        <w:rPr>
          <w:color w:val="FF0000"/>
        </w:rPr>
        <w:t>K</w:t>
      </w:r>
      <w:r w:rsidR="009B433A">
        <w:rPr>
          <w:color w:val="FF0000"/>
        </w:rPr>
        <w:t>now</w:t>
      </w:r>
      <w:r w:rsidR="009B433A">
        <w:rPr>
          <w:color w:val="000000"/>
        </w:rPr>
        <w:t xml:space="preserve"> catalysis mechanisms,</w:t>
      </w:r>
      <w:r w:rsidR="009B433A">
        <w:rPr>
          <w:color w:val="000000"/>
        </w:rPr>
        <w:t xml:space="preserve"> </w:t>
      </w:r>
    </w:p>
    <w:p w14:paraId="79727106" w14:textId="77777777" w:rsidR="00000000" w:rsidRDefault="009B433A">
      <w:pPr>
        <w:widowControl w:val="0"/>
        <w:rPr>
          <w:color w:val="000000"/>
        </w:rPr>
      </w:pPr>
    </w:p>
    <w:p w14:paraId="3666DB1B" w14:textId="3789C203" w:rsidR="00000000" w:rsidRDefault="00981140">
      <w:pPr>
        <w:pStyle w:val="Level1"/>
        <w:numPr>
          <w:ilvl w:val="0"/>
          <w:numId w:val="1"/>
        </w:numPr>
        <w:ind w:left="720" w:hanging="720"/>
        <w:rPr>
          <w:color w:val="000000"/>
        </w:rPr>
      </w:pPr>
      <w:r>
        <w:rPr>
          <w:color w:val="FF0000"/>
        </w:rPr>
        <w:t>K</w:t>
      </w:r>
      <w:r w:rsidR="009B433A">
        <w:rPr>
          <w:color w:val="FF0000"/>
        </w:rPr>
        <w:t>now</w:t>
      </w:r>
      <w:r w:rsidR="009B433A">
        <w:rPr>
          <w:color w:val="000000"/>
        </w:rPr>
        <w:t xml:space="preserve">, and be able </w:t>
      </w:r>
      <w:r w:rsidR="009F77E7">
        <w:rPr>
          <w:color w:val="000000"/>
        </w:rPr>
        <w:t>to explain</w:t>
      </w:r>
      <w:r w:rsidR="009B433A">
        <w:rPr>
          <w:color w:val="000000"/>
        </w:rPr>
        <w:t xml:space="preserve"> and </w:t>
      </w:r>
      <w:r w:rsidR="009B433A">
        <w:rPr>
          <w:color w:val="FF0000"/>
        </w:rPr>
        <w:t>distinguish</w:t>
      </w:r>
      <w:r w:rsidR="009B433A">
        <w:rPr>
          <w:color w:val="000000"/>
        </w:rPr>
        <w:t xml:space="preserve"> between </w:t>
      </w:r>
      <w:proofErr w:type="spellStart"/>
      <w:r w:rsidR="009B433A">
        <w:rPr>
          <w:color w:val="000000"/>
        </w:rPr>
        <w:t>Michaelis-Menton</w:t>
      </w:r>
      <w:proofErr w:type="spellEnd"/>
      <w:r w:rsidR="009B433A">
        <w:rPr>
          <w:color w:val="000000"/>
        </w:rPr>
        <w:t xml:space="preserve"> (M-M) and non-M-M kinetics as well as </w:t>
      </w:r>
    </w:p>
    <w:p w14:paraId="22F07241" w14:textId="77777777" w:rsidR="00000000" w:rsidRDefault="009B433A">
      <w:pPr>
        <w:widowControl w:val="0"/>
        <w:rPr>
          <w:color w:val="FF0000"/>
        </w:rPr>
      </w:pPr>
    </w:p>
    <w:p w14:paraId="7D5BDA1D" w14:textId="77777777" w:rsidR="00000000" w:rsidRDefault="00981140">
      <w:pPr>
        <w:pStyle w:val="Level1"/>
        <w:numPr>
          <w:ilvl w:val="0"/>
          <w:numId w:val="1"/>
        </w:numPr>
        <w:ind w:left="720" w:hanging="720"/>
        <w:rPr>
          <w:color w:val="FF0000"/>
        </w:rPr>
      </w:pPr>
      <w:r>
        <w:rPr>
          <w:color w:val="FF0000"/>
        </w:rPr>
        <w:t>B</w:t>
      </w:r>
      <w:r w:rsidR="009B433A">
        <w:rPr>
          <w:color w:val="FF0000"/>
        </w:rPr>
        <w:t>e able to calculate</w:t>
      </w:r>
      <w:r w:rsidR="009B433A">
        <w:rPr>
          <w:color w:val="000000"/>
        </w:rPr>
        <w:t xml:space="preserve"> M-M kinetics problems, </w:t>
      </w:r>
    </w:p>
    <w:p w14:paraId="47CB74B5" w14:textId="77777777" w:rsidR="00000000" w:rsidRDefault="009B433A">
      <w:pPr>
        <w:widowControl w:val="0"/>
        <w:rPr>
          <w:color w:val="000000"/>
        </w:rPr>
      </w:pPr>
    </w:p>
    <w:p w14:paraId="63492C6D" w14:textId="77777777" w:rsidR="00000000" w:rsidRDefault="00981140">
      <w:pPr>
        <w:pStyle w:val="Level1"/>
        <w:numPr>
          <w:ilvl w:val="0"/>
          <w:numId w:val="1"/>
        </w:numPr>
        <w:ind w:left="720" w:hanging="720"/>
        <w:rPr>
          <w:color w:val="000000"/>
        </w:rPr>
      </w:pPr>
      <w:r>
        <w:rPr>
          <w:color w:val="FF0000"/>
        </w:rPr>
        <w:t>K</w:t>
      </w:r>
      <w:r w:rsidR="009B433A">
        <w:rPr>
          <w:color w:val="FF0000"/>
        </w:rPr>
        <w:t>now</w:t>
      </w:r>
      <w:r w:rsidR="009B433A">
        <w:rPr>
          <w:color w:val="000000"/>
        </w:rPr>
        <w:t xml:space="preserve"> </w:t>
      </w:r>
      <w:proofErr w:type="spellStart"/>
      <w:r w:rsidR="009B433A">
        <w:rPr>
          <w:color w:val="000000"/>
        </w:rPr>
        <w:t>biomem</w:t>
      </w:r>
      <w:bookmarkStart w:id="0" w:name="_GoBack"/>
      <w:bookmarkEnd w:id="0"/>
      <w:r w:rsidR="009B433A">
        <w:rPr>
          <w:color w:val="000000"/>
        </w:rPr>
        <w:t>brane</w:t>
      </w:r>
      <w:proofErr w:type="spellEnd"/>
      <w:r w:rsidR="009B433A">
        <w:rPr>
          <w:color w:val="000000"/>
        </w:rPr>
        <w:t xml:space="preserve"> structure, general composition, functional purposes </w:t>
      </w:r>
      <w:proofErr w:type="spellStart"/>
      <w:r w:rsidR="009B433A">
        <w:rPr>
          <w:color w:val="000000"/>
        </w:rPr>
        <w:t>fo</w:t>
      </w:r>
      <w:proofErr w:type="spellEnd"/>
      <w:r w:rsidR="009B433A">
        <w:rPr>
          <w:color w:val="000000"/>
        </w:rPr>
        <w:t xml:space="preserve"> various components,</w:t>
      </w:r>
      <w:r w:rsidR="009B433A">
        <w:rPr>
          <w:color w:val="000000"/>
        </w:rPr>
        <w:t xml:space="preserve"> </w:t>
      </w:r>
    </w:p>
    <w:p w14:paraId="093A484A" w14:textId="77777777" w:rsidR="00000000" w:rsidRDefault="009B433A">
      <w:pPr>
        <w:widowControl w:val="0"/>
        <w:rPr>
          <w:color w:val="000000"/>
        </w:rPr>
      </w:pPr>
    </w:p>
    <w:p w14:paraId="1BF3E792" w14:textId="77777777" w:rsidR="00000000" w:rsidRDefault="00981140">
      <w:pPr>
        <w:pStyle w:val="Level1"/>
        <w:numPr>
          <w:ilvl w:val="0"/>
          <w:numId w:val="1"/>
        </w:numPr>
        <w:ind w:left="720" w:hanging="720"/>
        <w:rPr>
          <w:color w:val="000000"/>
        </w:rPr>
      </w:pPr>
      <w:r>
        <w:rPr>
          <w:color w:val="000000"/>
        </w:rPr>
        <w:t>Be a</w:t>
      </w:r>
      <w:r w:rsidR="009B433A">
        <w:rPr>
          <w:color w:val="000000"/>
        </w:rPr>
        <w:t xml:space="preserve">ble to </w:t>
      </w:r>
      <w:r w:rsidR="009B433A">
        <w:rPr>
          <w:color w:val="FF0000"/>
        </w:rPr>
        <w:t>explain</w:t>
      </w:r>
      <w:r w:rsidR="009B433A">
        <w:rPr>
          <w:color w:val="000000"/>
        </w:rPr>
        <w:t xml:space="preserve"> physicochemical properties of the </w:t>
      </w:r>
      <w:proofErr w:type="spellStart"/>
      <w:r w:rsidR="009B433A">
        <w:rPr>
          <w:color w:val="000000"/>
        </w:rPr>
        <w:t>biomembrane</w:t>
      </w:r>
      <w:proofErr w:type="spellEnd"/>
      <w:r w:rsidR="009B433A">
        <w:rPr>
          <w:color w:val="000000"/>
        </w:rPr>
        <w:t>,</w:t>
      </w:r>
    </w:p>
    <w:p w14:paraId="770797B7" w14:textId="77777777" w:rsidR="00000000" w:rsidRDefault="009B433A">
      <w:pPr>
        <w:widowControl w:val="0"/>
        <w:rPr>
          <w:color w:val="000000"/>
        </w:rPr>
      </w:pPr>
    </w:p>
    <w:p w14:paraId="795432D9" w14:textId="77777777" w:rsidR="00000000" w:rsidRDefault="00981140">
      <w:pPr>
        <w:pStyle w:val="Level1"/>
        <w:numPr>
          <w:ilvl w:val="0"/>
          <w:numId w:val="1"/>
        </w:numPr>
        <w:ind w:left="720" w:hanging="720"/>
        <w:rPr>
          <w:color w:val="000000"/>
        </w:rPr>
      </w:pPr>
      <w:r>
        <w:rPr>
          <w:color w:val="FF0000"/>
        </w:rPr>
        <w:t>R</w:t>
      </w:r>
      <w:r w:rsidR="009B433A">
        <w:rPr>
          <w:color w:val="FF0000"/>
        </w:rPr>
        <w:t>ecognize</w:t>
      </w:r>
      <w:r w:rsidR="009B433A">
        <w:rPr>
          <w:color w:val="000000"/>
        </w:rPr>
        <w:t xml:space="preserve"> and </w:t>
      </w:r>
      <w:r w:rsidR="009B433A">
        <w:rPr>
          <w:color w:val="FF0000"/>
        </w:rPr>
        <w:t>explain</w:t>
      </w:r>
      <w:r w:rsidR="009B433A">
        <w:rPr>
          <w:color w:val="000000"/>
        </w:rPr>
        <w:t xml:space="preserve"> the various means of signaling and transport across membranes.  </w:t>
      </w:r>
    </w:p>
    <w:p w14:paraId="2E2FBA46" w14:textId="77777777" w:rsidR="009B433A" w:rsidRDefault="009B433A">
      <w:pPr>
        <w:widowControl w:val="0"/>
        <w:rPr>
          <w:color w:val="000000"/>
        </w:rPr>
      </w:pPr>
    </w:p>
    <w:sectPr w:rsidR="009B43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P TypographicSymbols">
    <w:altName w:val="Wide Lati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2EC8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40"/>
    <w:rsid w:val="00981140"/>
    <w:rsid w:val="009B433A"/>
    <w:rsid w:val="009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4317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Macintosh Word</Application>
  <DocSecurity>0</DocSecurity>
  <Lines>10</Lines>
  <Paragraphs>2</Paragraphs>
  <ScaleCrop>false</ScaleCrop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Leonard</dc:creator>
  <cp:keywords/>
  <cp:lastModifiedBy>Andrea Leonard</cp:lastModifiedBy>
  <cp:revision>3</cp:revision>
  <cp:lastPrinted>2018-12-11T04:19:00Z</cp:lastPrinted>
  <dcterms:created xsi:type="dcterms:W3CDTF">2018-12-10T22:19:00Z</dcterms:created>
  <dcterms:modified xsi:type="dcterms:W3CDTF">2018-12-10T22:19:00Z</dcterms:modified>
</cp:coreProperties>
</file>